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B5" w:rsidRPr="000F44B5" w:rsidRDefault="000F44B5" w:rsidP="000F44B5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32"/>
        </w:rPr>
      </w:pPr>
      <w:r w:rsidRPr="000F44B5">
        <w:rPr>
          <w:rFonts w:ascii="Times New Roman" w:hAnsi="Times New Roman" w:cs="Times New Roman"/>
          <w:b/>
          <w:sz w:val="44"/>
          <w:szCs w:val="32"/>
        </w:rPr>
        <w:t>Chapter # 11</w:t>
      </w:r>
    </w:p>
    <w:p w:rsidR="00D267F2" w:rsidRPr="000F44B5" w:rsidRDefault="00D267F2" w:rsidP="000F44B5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32"/>
        </w:rPr>
      </w:pPr>
      <w:r w:rsidRPr="000F44B5">
        <w:rPr>
          <w:rFonts w:ascii="Times New Roman" w:hAnsi="Times New Roman" w:cs="Times New Roman"/>
          <w:b/>
          <w:sz w:val="44"/>
          <w:szCs w:val="32"/>
        </w:rPr>
        <w:t>Evaluation of potency o</w:t>
      </w:r>
      <w:r w:rsidR="002E16E4" w:rsidRPr="000F44B5">
        <w:rPr>
          <w:rFonts w:ascii="Times New Roman" w:hAnsi="Times New Roman" w:cs="Times New Roman"/>
          <w:b/>
          <w:sz w:val="44"/>
          <w:szCs w:val="32"/>
        </w:rPr>
        <w:t xml:space="preserve">f disinfectants, </w:t>
      </w:r>
      <w:r w:rsidR="000F44B5" w:rsidRPr="000F44B5">
        <w:rPr>
          <w:rFonts w:ascii="Times New Roman" w:hAnsi="Times New Roman" w:cs="Times New Roman"/>
          <w:b/>
          <w:sz w:val="44"/>
          <w:szCs w:val="32"/>
        </w:rPr>
        <w:t>anti-infective</w:t>
      </w:r>
      <w:r w:rsidRPr="000F44B5">
        <w:rPr>
          <w:rFonts w:ascii="Times New Roman" w:hAnsi="Times New Roman" w:cs="Times New Roman"/>
          <w:b/>
          <w:sz w:val="44"/>
          <w:szCs w:val="32"/>
        </w:rPr>
        <w:t xml:space="preserve"> and antibiotics</w:t>
      </w:r>
    </w:p>
    <w:p w:rsidR="00D267F2" w:rsidRPr="00582823" w:rsidRDefault="00D267F2" w:rsidP="00D267F2">
      <w:pPr>
        <w:spacing w:line="72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1848723" cy="1943100"/>
            <wp:effectExtent l="0" t="0" r="0" b="0"/>
            <wp:docPr id="1" name="Picture 0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801" cy="1967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7F2" w:rsidRPr="000F44B5" w:rsidRDefault="00D267F2" w:rsidP="00D267F2">
      <w:pPr>
        <w:spacing w:line="360" w:lineRule="auto"/>
        <w:rPr>
          <w:rFonts w:ascii="Times New Roman" w:hAnsi="Times New Roman" w:cs="Times New Roman"/>
          <w:sz w:val="28"/>
          <w:szCs w:val="32"/>
        </w:rPr>
      </w:pPr>
    </w:p>
    <w:p w:rsidR="00D267F2" w:rsidRPr="000F44B5" w:rsidRDefault="00D267F2" w:rsidP="00D267F2">
      <w:pPr>
        <w:spacing w:line="36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0F44B5">
        <w:rPr>
          <w:rFonts w:ascii="Times New Roman" w:hAnsi="Times New Roman" w:cs="Times New Roman"/>
          <w:b/>
          <w:sz w:val="28"/>
          <w:szCs w:val="32"/>
        </w:rPr>
        <w:t>Submitted to</w:t>
      </w:r>
      <w:r w:rsidRPr="000F44B5">
        <w:rPr>
          <w:rFonts w:ascii="Times New Roman" w:hAnsi="Times New Roman" w:cs="Times New Roman"/>
          <w:sz w:val="28"/>
          <w:szCs w:val="32"/>
        </w:rPr>
        <w:t xml:space="preserve">: </w:t>
      </w:r>
      <w:r w:rsidR="00190A17">
        <w:rPr>
          <w:rFonts w:ascii="Times New Roman" w:hAnsi="Times New Roman" w:cs="Times New Roman"/>
          <w:sz w:val="28"/>
          <w:szCs w:val="32"/>
        </w:rPr>
        <w:t xml:space="preserve">Prof. </w:t>
      </w:r>
      <w:r w:rsidRPr="000F44B5">
        <w:rPr>
          <w:rFonts w:ascii="Times New Roman" w:hAnsi="Times New Roman" w:cs="Times New Roman"/>
          <w:sz w:val="28"/>
          <w:szCs w:val="32"/>
        </w:rPr>
        <w:t xml:space="preserve">Dr. </w:t>
      </w:r>
      <w:r w:rsidR="00B77E6C" w:rsidRPr="000F44B5">
        <w:rPr>
          <w:rFonts w:ascii="Times New Roman" w:hAnsi="Times New Roman" w:cs="Times New Roman"/>
          <w:sz w:val="28"/>
          <w:szCs w:val="32"/>
        </w:rPr>
        <w:t>Naveed</w:t>
      </w:r>
      <w:r w:rsidR="00B77E6C">
        <w:rPr>
          <w:rFonts w:ascii="Times New Roman" w:hAnsi="Times New Roman" w:cs="Times New Roman"/>
          <w:sz w:val="28"/>
          <w:szCs w:val="32"/>
        </w:rPr>
        <w:t xml:space="preserve"> Akhtar</w:t>
      </w:r>
    </w:p>
    <w:p w:rsidR="00D267F2" w:rsidRPr="000F44B5" w:rsidRDefault="00D267F2" w:rsidP="00D267F2">
      <w:pPr>
        <w:spacing w:line="36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0F44B5">
        <w:rPr>
          <w:rFonts w:ascii="Times New Roman" w:hAnsi="Times New Roman" w:cs="Times New Roman"/>
          <w:b/>
          <w:sz w:val="28"/>
          <w:szCs w:val="32"/>
        </w:rPr>
        <w:t xml:space="preserve">Class: </w:t>
      </w:r>
      <w:r w:rsidR="00B77E6C" w:rsidRPr="000F44B5">
        <w:rPr>
          <w:rFonts w:ascii="Times New Roman" w:hAnsi="Times New Roman" w:cs="Times New Roman"/>
          <w:sz w:val="28"/>
          <w:szCs w:val="32"/>
        </w:rPr>
        <w:t>M.Phil.</w:t>
      </w:r>
      <w:r w:rsidRPr="000F44B5">
        <w:rPr>
          <w:rFonts w:ascii="Times New Roman" w:hAnsi="Times New Roman" w:cs="Times New Roman"/>
          <w:sz w:val="28"/>
          <w:szCs w:val="32"/>
        </w:rPr>
        <w:t xml:space="preserve"> (Pharmaceutics)</w:t>
      </w:r>
    </w:p>
    <w:p w:rsidR="00D267F2" w:rsidRPr="000F44B5" w:rsidRDefault="00D267F2" w:rsidP="00D267F2">
      <w:pPr>
        <w:spacing w:line="36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0F44B5">
        <w:rPr>
          <w:rFonts w:ascii="Times New Roman" w:hAnsi="Times New Roman" w:cs="Times New Roman"/>
          <w:b/>
          <w:sz w:val="28"/>
          <w:szCs w:val="32"/>
        </w:rPr>
        <w:t>Subject:</w:t>
      </w:r>
      <w:r w:rsidRPr="000F44B5">
        <w:rPr>
          <w:rFonts w:ascii="Times New Roman" w:hAnsi="Times New Roman" w:cs="Times New Roman"/>
          <w:sz w:val="28"/>
          <w:szCs w:val="32"/>
        </w:rPr>
        <w:t xml:space="preserve"> Microbiology </w:t>
      </w:r>
    </w:p>
    <w:p w:rsidR="00D267F2" w:rsidRPr="005216E1" w:rsidRDefault="00D267F2" w:rsidP="00D267F2">
      <w:pPr>
        <w:spacing w:line="48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5216E1">
        <w:rPr>
          <w:rFonts w:ascii="Times New Roman" w:hAnsi="Times New Roman" w:cs="Times New Roman"/>
          <w:b/>
          <w:sz w:val="44"/>
          <w:szCs w:val="44"/>
        </w:rPr>
        <w:t>Department of Pharmacy</w:t>
      </w:r>
    </w:p>
    <w:p w:rsidR="00D267F2" w:rsidRDefault="00D267F2" w:rsidP="00D267F2">
      <w:pPr>
        <w:spacing w:line="480" w:lineRule="auto"/>
        <w:jc w:val="center"/>
        <w:rPr>
          <w:rFonts w:ascii="Old English Text MT" w:hAnsi="Old English Text MT" w:cs="Times New Roman"/>
          <w:b/>
          <w:sz w:val="52"/>
          <w:szCs w:val="52"/>
        </w:rPr>
      </w:pPr>
      <w:r w:rsidRPr="005216E1">
        <w:rPr>
          <w:rFonts w:ascii="Old English Text MT" w:hAnsi="Old English Text MT" w:cs="Times New Roman"/>
          <w:b/>
          <w:sz w:val="52"/>
          <w:szCs w:val="52"/>
        </w:rPr>
        <w:t xml:space="preserve">The </w:t>
      </w:r>
      <w:r w:rsidR="000F44B5" w:rsidRPr="005216E1">
        <w:rPr>
          <w:rFonts w:ascii="Old English Text MT" w:hAnsi="Old English Text MT" w:cs="Times New Roman"/>
          <w:b/>
          <w:sz w:val="52"/>
          <w:szCs w:val="52"/>
        </w:rPr>
        <w:t>Islamia</w:t>
      </w:r>
      <w:r w:rsidRPr="005216E1">
        <w:rPr>
          <w:rFonts w:ascii="Old English Text MT" w:hAnsi="Old English Text MT" w:cs="Times New Roman"/>
          <w:b/>
          <w:sz w:val="52"/>
          <w:szCs w:val="52"/>
        </w:rPr>
        <w:t xml:space="preserve"> University of Bahawalpur</w:t>
      </w:r>
    </w:p>
    <w:p w:rsidR="00044B57" w:rsidRPr="005216E1" w:rsidRDefault="00044B57" w:rsidP="00D267F2">
      <w:pPr>
        <w:spacing w:line="480" w:lineRule="auto"/>
        <w:jc w:val="center"/>
        <w:rPr>
          <w:rFonts w:ascii="Old English Text MT" w:hAnsi="Old English Text MT" w:cs="Times New Roman"/>
          <w:b/>
          <w:sz w:val="52"/>
          <w:szCs w:val="52"/>
        </w:rPr>
      </w:pPr>
    </w:p>
    <w:p w:rsidR="005E5991" w:rsidRPr="00190A17" w:rsidRDefault="001D3E50" w:rsidP="00D267F2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lastRenderedPageBreak/>
        <w:t>Terminologies</w:t>
      </w:r>
      <w:r w:rsidR="005E5991" w:rsidRPr="00190A17">
        <w:rPr>
          <w:rFonts w:ascii="Times New Roman" w:hAnsi="Times New Roman" w:cs="Times New Roman"/>
          <w:b/>
          <w:sz w:val="32"/>
          <w:szCs w:val="32"/>
        </w:rPr>
        <w:t>:</w:t>
      </w:r>
    </w:p>
    <w:p w:rsidR="00D267F2" w:rsidRPr="00190A17" w:rsidRDefault="00D267F2" w:rsidP="00D267F2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Disinfectants:</w:t>
      </w:r>
    </w:p>
    <w:p w:rsidR="00D267F2" w:rsidRPr="00190A17" w:rsidRDefault="00D267F2" w:rsidP="00D267F2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Chemical agent that kills the vegetative forms of infectious microorganisms but not necessarily kills their spores. The term normally refers to substance used on inanimate objects</w:t>
      </w:r>
    </w:p>
    <w:p w:rsidR="005E5991" w:rsidRPr="00190A17" w:rsidRDefault="005E5991" w:rsidP="00D267F2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Antibiotic:</w:t>
      </w:r>
    </w:p>
    <w:p w:rsidR="005E5991" w:rsidRPr="00190A17" w:rsidRDefault="005E5991" w:rsidP="00D267F2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A drug used to treat bacterial infections.</w:t>
      </w:r>
    </w:p>
    <w:p w:rsidR="005E5991" w:rsidRPr="00190A17" w:rsidRDefault="00B77E6C" w:rsidP="00D267F2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Anti-Infective</w:t>
      </w:r>
      <w:r w:rsidR="005E5991" w:rsidRPr="00190A17">
        <w:rPr>
          <w:rFonts w:ascii="Times New Roman" w:hAnsi="Times New Roman" w:cs="Times New Roman"/>
          <w:b/>
          <w:sz w:val="32"/>
          <w:szCs w:val="32"/>
        </w:rPr>
        <w:t>:</w:t>
      </w:r>
    </w:p>
    <w:p w:rsidR="005E5991" w:rsidRPr="00190A17" w:rsidRDefault="00B77E6C" w:rsidP="00D267F2">
      <w:pPr>
        <w:spacing w:line="360" w:lineRule="auto"/>
        <w:rPr>
          <w:rFonts w:ascii="Times New Roman" w:hAnsi="Times New Roman" w:cs="Times New Roman"/>
          <w:sz w:val="32"/>
          <w:szCs w:val="32"/>
          <w:lang w:val="en-IN"/>
        </w:rPr>
      </w:pPr>
      <w:r w:rsidRPr="00190A17">
        <w:rPr>
          <w:rFonts w:ascii="Times New Roman" w:hAnsi="Times New Roman" w:cs="Times New Roman"/>
          <w:sz w:val="32"/>
          <w:szCs w:val="32"/>
          <w:lang w:val="en-IN"/>
        </w:rPr>
        <w:t>Anti-infective</w:t>
      </w:r>
      <w:r w:rsidR="005E5991" w:rsidRPr="00190A17">
        <w:rPr>
          <w:rFonts w:ascii="Times New Roman" w:hAnsi="Times New Roman" w:cs="Times New Roman"/>
          <w:sz w:val="32"/>
          <w:szCs w:val="32"/>
          <w:lang w:val="en-IN"/>
        </w:rPr>
        <w:t xml:space="preserve"> agents are drugs capable of acting against infection by inhibiting the spread or by killing the infectious agents</w:t>
      </w:r>
      <w:r w:rsidR="003E6746" w:rsidRPr="00190A17">
        <w:rPr>
          <w:rFonts w:ascii="Times New Roman" w:hAnsi="Times New Roman" w:cs="Times New Roman"/>
          <w:sz w:val="32"/>
          <w:szCs w:val="32"/>
          <w:lang w:val="en-IN"/>
        </w:rPr>
        <w:t>.</w:t>
      </w:r>
    </w:p>
    <w:p w:rsidR="003E6746" w:rsidRPr="00190A17" w:rsidRDefault="003E6746" w:rsidP="003E6746">
      <w:pPr>
        <w:pStyle w:val="Title"/>
        <w:rPr>
          <w:rFonts w:ascii="Times New Roman" w:hAnsi="Times New Roman" w:cs="Times New Roman"/>
          <w:color w:val="auto"/>
          <w:sz w:val="32"/>
          <w:szCs w:val="32"/>
        </w:rPr>
      </w:pPr>
      <w:r w:rsidRPr="00190A17">
        <w:rPr>
          <w:rFonts w:ascii="Times New Roman" w:hAnsi="Times New Roman" w:cs="Times New Roman"/>
          <w:color w:val="auto"/>
          <w:sz w:val="32"/>
          <w:szCs w:val="32"/>
          <w:lang w:val="en-IN"/>
        </w:rPr>
        <w:t>Disinfectant:</w:t>
      </w:r>
    </w:p>
    <w:p w:rsidR="00D74849" w:rsidRPr="00190A17" w:rsidRDefault="00D267F2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90A17">
        <w:rPr>
          <w:rFonts w:ascii="Times New Roman" w:hAnsi="Times New Roman" w:cs="Times New Roman"/>
          <w:b/>
          <w:sz w:val="32"/>
          <w:szCs w:val="32"/>
          <w:u w:val="single"/>
        </w:rPr>
        <w:t>PROPERTIES OF AN IDEAL DISINFECTANT:</w:t>
      </w:r>
    </w:p>
    <w:p w:rsidR="00525EE6" w:rsidRPr="00190A17" w:rsidRDefault="0034255A" w:rsidP="00D267F2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Must be fast acting </w:t>
      </w:r>
    </w:p>
    <w:p w:rsidR="00525EE6" w:rsidRPr="00190A17" w:rsidRDefault="0034255A" w:rsidP="00D267F2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Effective against most infectious agents </w:t>
      </w:r>
    </w:p>
    <w:p w:rsidR="00525EE6" w:rsidRPr="00190A17" w:rsidRDefault="0034255A" w:rsidP="00D267F2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Must be stable to light and heat etc</w:t>
      </w:r>
    </w:p>
    <w:p w:rsidR="00525EE6" w:rsidRPr="00190A17" w:rsidRDefault="0034255A" w:rsidP="00D267F2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Easy to prepare</w:t>
      </w:r>
    </w:p>
    <w:p w:rsidR="00525EE6" w:rsidRPr="00190A17" w:rsidRDefault="0034255A" w:rsidP="00D267F2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 Inexpensive and easy to obtain </w:t>
      </w:r>
    </w:p>
    <w:p w:rsidR="00525EE6" w:rsidRPr="00190A17" w:rsidRDefault="0034255A" w:rsidP="00D267F2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Not have an unpleasant odour</w:t>
      </w:r>
    </w:p>
    <w:p w:rsidR="00D267F2" w:rsidRPr="00190A17" w:rsidRDefault="00D267F2">
      <w:pPr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  <w:u w:val="single"/>
        </w:rPr>
        <w:t>Major classes of disinfectants</w:t>
      </w:r>
      <w:r w:rsidRPr="00190A17">
        <w:rPr>
          <w:rFonts w:ascii="Times New Roman" w:hAnsi="Times New Roman" w:cs="Times New Roman"/>
          <w:b/>
          <w:sz w:val="32"/>
          <w:szCs w:val="32"/>
        </w:rPr>
        <w:t>:</w:t>
      </w:r>
    </w:p>
    <w:p w:rsidR="00525EE6" w:rsidRPr="00190A17" w:rsidRDefault="0034255A" w:rsidP="00D267F2">
      <w:pPr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lastRenderedPageBreak/>
        <w:t>Phenol  and related compounds (lysol)</w:t>
      </w:r>
    </w:p>
    <w:p w:rsidR="00525EE6" w:rsidRPr="00190A17" w:rsidRDefault="0034255A" w:rsidP="00D267F2">
      <w:pPr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Alcohols (ethanol)</w:t>
      </w:r>
    </w:p>
    <w:p w:rsidR="00525EE6" w:rsidRPr="00190A17" w:rsidRDefault="0034255A" w:rsidP="00D267F2">
      <w:pPr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Halogens (iodine, chlorine)</w:t>
      </w:r>
    </w:p>
    <w:p w:rsidR="00525EE6" w:rsidRPr="00190A17" w:rsidRDefault="0034255A" w:rsidP="00D267F2">
      <w:pPr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Heavy metals and their compounds (silver, mercury)</w:t>
      </w:r>
    </w:p>
    <w:p w:rsidR="001D3E50" w:rsidRPr="00190A17" w:rsidRDefault="001D3E50" w:rsidP="00D267F2">
      <w:pPr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</w:p>
    <w:p w:rsidR="00525EE6" w:rsidRPr="00190A17" w:rsidRDefault="0034255A" w:rsidP="00D267F2">
      <w:pPr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Detergents</w:t>
      </w:r>
    </w:p>
    <w:p w:rsidR="00525EE6" w:rsidRPr="00190A17" w:rsidRDefault="0034255A" w:rsidP="00D267F2">
      <w:pPr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Dyes </w:t>
      </w:r>
    </w:p>
    <w:p w:rsidR="00525EE6" w:rsidRPr="00190A17" w:rsidRDefault="0034255A" w:rsidP="00D267F2">
      <w:pPr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Quaternary ammonium compounds</w:t>
      </w:r>
    </w:p>
    <w:p w:rsidR="00525EE6" w:rsidRPr="00190A17" w:rsidRDefault="0034255A" w:rsidP="00D267F2">
      <w:pPr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Aldehydes (formaldehyde)</w:t>
      </w:r>
    </w:p>
    <w:p w:rsidR="001D3E50" w:rsidRPr="00190A17" w:rsidRDefault="001D3E50" w:rsidP="001D3E50">
      <w:pPr>
        <w:ind w:left="360"/>
        <w:jc w:val="both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190A17">
        <w:rPr>
          <w:rFonts w:ascii="Times New Roman" w:hAnsi="Times New Roman" w:cs="Times New Roman"/>
          <w:b/>
          <w:bCs/>
          <w:sz w:val="32"/>
          <w:szCs w:val="32"/>
          <w:u w:val="single"/>
        </w:rPr>
        <w:t>Evaluation of Anti-microbial agents and Disinfectants Techniques and methods used for evaluation of Disinfectants:</w:t>
      </w:r>
    </w:p>
    <w:p w:rsidR="001D3E50" w:rsidRPr="00190A17" w:rsidRDefault="001D3E50" w:rsidP="001D3E50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1. Tube dilution and agar plate method. </w:t>
      </w:r>
    </w:p>
    <w:p w:rsidR="001D3E50" w:rsidRPr="00190A17" w:rsidRDefault="001D3E50" w:rsidP="001D3E50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2. Cup plate method or Cylinder plate method.</w:t>
      </w:r>
    </w:p>
    <w:p w:rsidR="001D3E50" w:rsidRPr="00190A17" w:rsidRDefault="001D3E50" w:rsidP="001D3E50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 3. Ditch- Plate method. </w:t>
      </w:r>
    </w:p>
    <w:p w:rsidR="001D3E50" w:rsidRPr="00190A17" w:rsidRDefault="001D3E50" w:rsidP="001D3E50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4. Gradient plate technique. </w:t>
      </w:r>
    </w:p>
    <w:p w:rsidR="001D3E50" w:rsidRPr="00190A17" w:rsidRDefault="001D3E50" w:rsidP="001D3E50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5. Phenol coefficient method </w:t>
      </w:r>
    </w:p>
    <w:p w:rsidR="001D3E50" w:rsidRPr="00190A17" w:rsidRDefault="001D3E50" w:rsidP="001D3E50">
      <w:pPr>
        <w:ind w:left="360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D267F2" w:rsidRPr="00190A17" w:rsidRDefault="00D267F2">
      <w:pPr>
        <w:rPr>
          <w:rFonts w:ascii="Times New Roman" w:hAnsi="Times New Roman" w:cs="Times New Roman"/>
          <w:sz w:val="32"/>
          <w:szCs w:val="32"/>
          <w:u w:val="single"/>
        </w:rPr>
      </w:pPr>
      <w:r w:rsidRPr="00190A17">
        <w:rPr>
          <w:rFonts w:ascii="Times New Roman" w:hAnsi="Times New Roman" w:cs="Times New Roman"/>
          <w:b/>
          <w:sz w:val="32"/>
          <w:szCs w:val="32"/>
          <w:u w:val="single"/>
        </w:rPr>
        <w:t>METHOD FOR EVALUATION DISINFECTANTS</w:t>
      </w:r>
      <w:r w:rsidRPr="00190A17">
        <w:rPr>
          <w:rFonts w:ascii="Times New Roman" w:hAnsi="Times New Roman" w:cs="Times New Roman"/>
          <w:sz w:val="32"/>
          <w:szCs w:val="32"/>
          <w:u w:val="single"/>
        </w:rPr>
        <w:t>:</w:t>
      </w:r>
    </w:p>
    <w:p w:rsidR="00525EE6" w:rsidRPr="00190A17" w:rsidRDefault="0034255A" w:rsidP="00D267F2">
      <w:pPr>
        <w:numPr>
          <w:ilvl w:val="1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dilution technique</w:t>
      </w:r>
    </w:p>
    <w:p w:rsidR="00525EE6" w:rsidRPr="00190A17" w:rsidRDefault="0034255A" w:rsidP="00D267F2">
      <w:pPr>
        <w:numPr>
          <w:ilvl w:val="1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Phenol coefficient technique</w:t>
      </w:r>
    </w:p>
    <w:p w:rsidR="00C505C1" w:rsidRPr="00190A17" w:rsidRDefault="0010096F" w:rsidP="008E30F5">
      <w:pPr>
        <w:ind w:left="1080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Test Organism</w:t>
      </w:r>
      <w:r w:rsidRPr="00190A17">
        <w:rPr>
          <w:rFonts w:ascii="Times New Roman" w:hAnsi="Times New Roman" w:cs="Times New Roman"/>
          <w:sz w:val="32"/>
          <w:szCs w:val="32"/>
        </w:rPr>
        <w:t>: Salmonella typhi</w:t>
      </w:r>
      <w:r w:rsidR="008E30F5" w:rsidRPr="00190A17">
        <w:rPr>
          <w:rFonts w:ascii="Times New Roman" w:hAnsi="Times New Roman" w:cs="Times New Roman"/>
          <w:sz w:val="32"/>
          <w:szCs w:val="32"/>
        </w:rPr>
        <w:t xml:space="preserve">, staphylococcus aureus </w:t>
      </w:r>
    </w:p>
    <w:p w:rsidR="00C505C1" w:rsidRPr="00190A17" w:rsidRDefault="0010096F" w:rsidP="008E30F5">
      <w:pPr>
        <w:ind w:left="1080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lastRenderedPageBreak/>
        <w:t>Standard disinfectant</w:t>
      </w:r>
      <w:r w:rsidRPr="00190A17">
        <w:rPr>
          <w:rFonts w:ascii="Times New Roman" w:hAnsi="Times New Roman" w:cs="Times New Roman"/>
          <w:sz w:val="32"/>
          <w:szCs w:val="32"/>
        </w:rPr>
        <w:t xml:space="preserve">: Phenol </w:t>
      </w:r>
    </w:p>
    <w:p w:rsidR="00D267F2" w:rsidRPr="00190A17" w:rsidRDefault="00D267F2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90A17">
        <w:rPr>
          <w:rFonts w:ascii="Times New Roman" w:hAnsi="Times New Roman" w:cs="Times New Roman"/>
          <w:b/>
          <w:sz w:val="32"/>
          <w:szCs w:val="32"/>
          <w:u w:val="single"/>
        </w:rPr>
        <w:t>PHENOL COEFFICIENT TEST:</w:t>
      </w:r>
    </w:p>
    <w:p w:rsidR="00D267F2" w:rsidRPr="00190A17" w:rsidRDefault="00D267F2">
      <w:p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It may be defined as “the killing power of a disinfectant compared with that of phenol.</w:t>
      </w:r>
    </w:p>
    <w:p w:rsidR="00D267F2" w:rsidRPr="00190A17" w:rsidRDefault="00D267F2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190A17">
        <w:rPr>
          <w:rFonts w:ascii="Times New Roman" w:hAnsi="Times New Roman" w:cs="Times New Roman"/>
          <w:b/>
          <w:bCs/>
          <w:sz w:val="32"/>
          <w:szCs w:val="32"/>
        </w:rPr>
        <w:t>Procedure:</w:t>
      </w:r>
    </w:p>
    <w:p w:rsidR="00525EE6" w:rsidRPr="00190A17" w:rsidRDefault="0034255A" w:rsidP="00D267F2">
      <w:pPr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A series of tubes is prepared, each tube containing 5 ml amount of a different dilution of disinfectant to be tested.</w:t>
      </w:r>
    </w:p>
    <w:p w:rsidR="00525EE6" w:rsidRPr="00190A17" w:rsidRDefault="0034255A" w:rsidP="00D267F2">
      <w:pPr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A second series of tubes containing various dilutions of phenol is prepared. </w:t>
      </w:r>
    </w:p>
    <w:p w:rsidR="00525EE6" w:rsidRPr="00190A17" w:rsidRDefault="0034255A" w:rsidP="00D267F2">
      <w:pPr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The tubes of both series are inoculated with 0.5 ml from a 24 hours old broth culture of test bacterium.</w:t>
      </w:r>
    </w:p>
    <w:p w:rsidR="00525EE6" w:rsidRPr="00190A17" w:rsidRDefault="0034255A" w:rsidP="00D267F2">
      <w:pPr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At intervals of 5, 10 and 15 minutes a sample is removed from each tube and inoculate into a tube of sterile growth medium</w:t>
      </w:r>
    </w:p>
    <w:p w:rsidR="00525EE6" w:rsidRPr="00190A17" w:rsidRDefault="0034255A" w:rsidP="00D267F2">
      <w:pPr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The tubes of inoculated medium are incubated for 24-48 hrs. </w:t>
      </w:r>
      <w:r w:rsidR="001D3E50" w:rsidRPr="00190A17">
        <w:rPr>
          <w:rFonts w:ascii="Times New Roman" w:hAnsi="Times New Roman" w:cs="Times New Roman"/>
          <w:sz w:val="32"/>
          <w:szCs w:val="32"/>
        </w:rPr>
        <w:t>At</w:t>
      </w:r>
      <w:r w:rsidRPr="00190A17">
        <w:rPr>
          <w:rFonts w:ascii="Times New Roman" w:hAnsi="Times New Roman" w:cs="Times New Roman"/>
          <w:sz w:val="32"/>
          <w:szCs w:val="32"/>
        </w:rPr>
        <w:t xml:space="preserve"> 37</w:t>
      </w:r>
      <w:r w:rsidRPr="00190A17">
        <w:rPr>
          <w:rFonts w:ascii="Times New Roman" w:hAnsi="Times New Roman" w:cs="Times New Roman"/>
          <w:sz w:val="32"/>
          <w:szCs w:val="32"/>
          <w:vertAlign w:val="superscript"/>
        </w:rPr>
        <w:t>0</w:t>
      </w:r>
      <w:r w:rsidRPr="00190A17">
        <w:rPr>
          <w:rFonts w:ascii="Times New Roman" w:hAnsi="Times New Roman" w:cs="Times New Roman"/>
          <w:sz w:val="32"/>
          <w:szCs w:val="32"/>
        </w:rPr>
        <w:t>C and examined to see whether the test organism has grown.</w:t>
      </w:r>
    </w:p>
    <w:p w:rsidR="00D267F2" w:rsidRPr="00190A17" w:rsidRDefault="00D267F2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190A17">
        <w:rPr>
          <w:rFonts w:ascii="Times New Roman" w:hAnsi="Times New Roman" w:cs="Times New Roman"/>
          <w:b/>
          <w:bCs/>
          <w:sz w:val="32"/>
          <w:szCs w:val="32"/>
          <w:u w:val="single"/>
        </w:rPr>
        <w:t>Calculation of phenol coefficient:</w:t>
      </w:r>
    </w:p>
    <w:p w:rsidR="00525EE6" w:rsidRPr="00190A17" w:rsidRDefault="0034255A" w:rsidP="00D267F2">
      <w:p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The greatest dilution of test disinfectant that kills the test organism in 10 min but not in 5 min is divided by the greatest dilution of phenol showing the same result. The number obtained is the phenol coefficient for that particular disinfectant. </w:t>
      </w:r>
    </w:p>
    <w:p w:rsidR="005E5991" w:rsidRPr="00190A17" w:rsidRDefault="00D267F2" w:rsidP="00D267F2">
      <w:p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5933570" cy="1233055"/>
            <wp:effectExtent l="76200" t="76200" r="105410" b="120015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ntent Placeholder 3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513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/>
                  </pic:spPr>
                </pic:pic>
              </a:graphicData>
            </a:graphic>
          </wp:inline>
        </w:drawing>
      </w:r>
    </w:p>
    <w:p w:rsidR="00D267F2" w:rsidRPr="00190A17" w:rsidRDefault="00D267F2" w:rsidP="00D267F2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190A17">
        <w:rPr>
          <w:rFonts w:ascii="Times New Roman" w:hAnsi="Times New Roman" w:cs="Times New Roman"/>
          <w:b/>
          <w:bCs/>
          <w:sz w:val="32"/>
          <w:szCs w:val="32"/>
        </w:rPr>
        <w:lastRenderedPageBreak/>
        <w:t>Interpretation of results:</w:t>
      </w:r>
    </w:p>
    <w:p w:rsidR="00525EE6" w:rsidRPr="00190A17" w:rsidRDefault="0034255A" w:rsidP="00D267F2">
      <w:pPr>
        <w:numPr>
          <w:ilvl w:val="1"/>
          <w:numId w:val="7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Phenol Coefficient (PC) for phenol is 1</w:t>
      </w:r>
    </w:p>
    <w:p w:rsidR="00525EE6" w:rsidRPr="00190A17" w:rsidRDefault="0034255A" w:rsidP="00D267F2">
      <w:pPr>
        <w:numPr>
          <w:ilvl w:val="1"/>
          <w:numId w:val="7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A PC value higher than 1 indicates that the chemical agent is more effective than phenol</w:t>
      </w:r>
    </w:p>
    <w:p w:rsidR="00525EE6" w:rsidRPr="00190A17" w:rsidRDefault="0034255A" w:rsidP="00D267F2">
      <w:pPr>
        <w:numPr>
          <w:ilvl w:val="1"/>
          <w:numId w:val="7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A PC value lower than 1 indicates that the chemical agent is less effective than phenol</w:t>
      </w:r>
    </w:p>
    <w:p w:rsidR="00D267F2" w:rsidRPr="00190A17" w:rsidRDefault="00D267F2" w:rsidP="00D267F2">
      <w:pPr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Dilution method:</w:t>
      </w:r>
    </w:p>
    <w:p w:rsidR="00525EE6" w:rsidRPr="00190A17" w:rsidRDefault="0034255A" w:rsidP="00D267F2">
      <w:pPr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A 48 hour culture of an individual species of bacteria is dried onto a number of small, cylindrical, stainless steel test surfaces called penicylinders (referred to as "carriers").</w:t>
      </w:r>
    </w:p>
    <w:p w:rsidR="00525EE6" w:rsidRPr="00190A17" w:rsidRDefault="0034255A" w:rsidP="00D267F2">
      <w:pPr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The carriers are dried.</w:t>
      </w:r>
    </w:p>
    <w:p w:rsidR="00525EE6" w:rsidRPr="00190A17" w:rsidRDefault="0034255A" w:rsidP="00D267F2">
      <w:pPr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Each dry, contaminated test carrier is transferred, individually, to a test tube filled with 10 mL of disinfectant, </w:t>
      </w:r>
    </w:p>
    <w:p w:rsidR="00525EE6" w:rsidRPr="00190A17" w:rsidRDefault="0034255A" w:rsidP="00D267F2">
      <w:pPr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The treated test surfaces are incubated in the neutralizing growth medium for 48 hours.</w:t>
      </w:r>
    </w:p>
    <w:p w:rsidR="002E16E4" w:rsidRPr="00190A17" w:rsidRDefault="0034255A" w:rsidP="002E16E4">
      <w:pPr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After incubation, the number of tubes showing growth of the target microorganism is recorded.</w:t>
      </w:r>
    </w:p>
    <w:p w:rsidR="003E6746" w:rsidRPr="00190A17" w:rsidRDefault="00190A17" w:rsidP="003E6746">
      <w:pPr>
        <w:rPr>
          <w:rFonts w:ascii="Times New Roman" w:hAnsi="Times New Roman" w:cs="Times New Roman"/>
          <w:sz w:val="32"/>
          <w:szCs w:val="32"/>
        </w:rPr>
      </w:pPr>
      <w:r w:rsidRPr="00190A17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24130</wp:posOffset>
            </wp:positionV>
            <wp:extent cx="3952875" cy="2127534"/>
            <wp:effectExtent l="76200" t="76200" r="123825" b="139700"/>
            <wp:wrapNone/>
            <wp:docPr id="3" name="Picture 2" descr="micropi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cropic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-50" b="28372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212753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3E6746" w:rsidRPr="00190A17" w:rsidRDefault="003E6746" w:rsidP="003E6746">
      <w:pPr>
        <w:rPr>
          <w:rFonts w:ascii="Times New Roman" w:hAnsi="Times New Roman" w:cs="Times New Roman"/>
          <w:sz w:val="32"/>
          <w:szCs w:val="32"/>
        </w:rPr>
      </w:pPr>
    </w:p>
    <w:p w:rsidR="001D3E50" w:rsidRPr="00190A17" w:rsidRDefault="001D3E50" w:rsidP="000F44B5">
      <w:pPr>
        <w:pStyle w:val="Title"/>
        <w:pBdr>
          <w:bottom w:val="none" w:sz="0" w:space="0" w:color="auto"/>
        </w:pBdr>
        <w:rPr>
          <w:rFonts w:ascii="Times New Roman" w:hAnsi="Times New Roman" w:cs="Times New Roman"/>
          <w:color w:val="auto"/>
          <w:sz w:val="32"/>
          <w:szCs w:val="32"/>
          <w:lang w:val="en-IN"/>
        </w:rPr>
      </w:pPr>
    </w:p>
    <w:p w:rsidR="001D3E50" w:rsidRPr="00190A17" w:rsidRDefault="001D3E50" w:rsidP="001D3E50">
      <w:pPr>
        <w:rPr>
          <w:sz w:val="32"/>
          <w:szCs w:val="32"/>
          <w:lang w:val="en-IN"/>
        </w:rPr>
      </w:pPr>
    </w:p>
    <w:p w:rsidR="000F44B5" w:rsidRDefault="000F44B5" w:rsidP="000F44B5">
      <w:pPr>
        <w:rPr>
          <w:b/>
          <w:sz w:val="32"/>
          <w:szCs w:val="32"/>
          <w:lang w:val="en-IN"/>
        </w:rPr>
      </w:pPr>
    </w:p>
    <w:p w:rsidR="00190A17" w:rsidRPr="00190A17" w:rsidRDefault="00190A17" w:rsidP="000F44B5">
      <w:pPr>
        <w:rPr>
          <w:b/>
          <w:sz w:val="32"/>
          <w:szCs w:val="32"/>
          <w:lang w:val="en-IN"/>
        </w:rPr>
      </w:pPr>
    </w:p>
    <w:p w:rsidR="002E16E4" w:rsidRPr="00190A17" w:rsidRDefault="005E5991" w:rsidP="003E6746">
      <w:pPr>
        <w:pStyle w:val="Title"/>
        <w:rPr>
          <w:rFonts w:ascii="Times New Roman" w:hAnsi="Times New Roman" w:cs="Times New Roman"/>
          <w:b/>
          <w:color w:val="auto"/>
          <w:sz w:val="32"/>
          <w:szCs w:val="32"/>
          <w:lang w:val="en-IN"/>
        </w:rPr>
      </w:pPr>
      <w:r w:rsidRPr="00190A17">
        <w:rPr>
          <w:rFonts w:ascii="Times New Roman" w:hAnsi="Times New Roman" w:cs="Times New Roman"/>
          <w:b/>
          <w:color w:val="auto"/>
          <w:sz w:val="32"/>
          <w:szCs w:val="32"/>
          <w:lang w:val="en-IN"/>
        </w:rPr>
        <w:lastRenderedPageBreak/>
        <w:t>ANTI_INFECTIVE AGENTS/ ANTIBIOTIC AGENTS:</w:t>
      </w:r>
    </w:p>
    <w:p w:rsidR="00525EE6" w:rsidRPr="00190A17" w:rsidRDefault="000F44B5" w:rsidP="002E16E4">
      <w:p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IN"/>
        </w:rPr>
        <w:t>Anti-infective</w:t>
      </w:r>
      <w:r w:rsidR="0034255A" w:rsidRPr="00190A17">
        <w:rPr>
          <w:rFonts w:ascii="Times New Roman" w:hAnsi="Times New Roman" w:cs="Times New Roman"/>
          <w:sz w:val="32"/>
          <w:szCs w:val="32"/>
          <w:lang w:val="en-IN"/>
        </w:rPr>
        <w:t xml:space="preserve"> agents are drugs capable of acting against infection by inhibiting the spread or by killing the infectious agents. It includes </w:t>
      </w:r>
    </w:p>
    <w:p w:rsidR="00525EE6" w:rsidRPr="00190A17" w:rsidRDefault="0034255A" w:rsidP="002E16E4">
      <w:pPr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IN"/>
        </w:rPr>
        <w:t xml:space="preserve">Antibacterial </w:t>
      </w:r>
    </w:p>
    <w:p w:rsidR="00525EE6" w:rsidRPr="00190A17" w:rsidRDefault="0034255A" w:rsidP="002E16E4">
      <w:pPr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pt-BR"/>
        </w:rPr>
        <w:t xml:space="preserve"> Antitubercular</w:t>
      </w:r>
    </w:p>
    <w:p w:rsidR="00525EE6" w:rsidRPr="00190A17" w:rsidRDefault="0034255A" w:rsidP="002E16E4">
      <w:pPr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pt-BR"/>
        </w:rPr>
        <w:t>Antiviral</w:t>
      </w:r>
    </w:p>
    <w:p w:rsidR="002E16E4" w:rsidRPr="00190A17" w:rsidRDefault="0034255A" w:rsidP="002E16E4">
      <w:pPr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pt-BR"/>
        </w:rPr>
        <w:t xml:space="preserve">Antifungal </w:t>
      </w:r>
    </w:p>
    <w:p w:rsidR="005E5991" w:rsidRPr="00190A17" w:rsidRDefault="002E16E4" w:rsidP="005E5991">
      <w:pPr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pt-BR"/>
        </w:rPr>
        <w:t>Antiprotozoal</w:t>
      </w:r>
    </w:p>
    <w:p w:rsidR="005E5991" w:rsidRPr="00190A17" w:rsidRDefault="005E5991" w:rsidP="005E5991">
      <w:pPr>
        <w:rPr>
          <w:rFonts w:ascii="Times New Roman" w:hAnsi="Times New Roman" w:cs="Times New Roman"/>
          <w:sz w:val="32"/>
          <w:szCs w:val="32"/>
        </w:rPr>
      </w:pPr>
    </w:p>
    <w:p w:rsidR="003E7FA1" w:rsidRPr="00190A17" w:rsidRDefault="003E7FA1" w:rsidP="003E7FA1">
      <w:pPr>
        <w:rPr>
          <w:rFonts w:ascii="Times New Roman" w:hAnsi="Times New Roman" w:cs="Times New Roman"/>
          <w:b/>
          <w:sz w:val="32"/>
          <w:szCs w:val="32"/>
          <w:lang w:val="en-IN"/>
        </w:rPr>
      </w:pPr>
      <w:r w:rsidRPr="00190A17">
        <w:rPr>
          <w:rFonts w:ascii="Times New Roman" w:hAnsi="Times New Roman" w:cs="Times New Roman"/>
          <w:b/>
          <w:sz w:val="32"/>
          <w:szCs w:val="32"/>
          <w:lang w:val="en-IN"/>
        </w:rPr>
        <w:t>EVALUATION METHOD Of Anti biotic /Anti-infective:</w:t>
      </w:r>
    </w:p>
    <w:p w:rsidR="00082D98" w:rsidRPr="00190A17" w:rsidRDefault="003E7FA1" w:rsidP="003E7FA1">
      <w:pPr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IN"/>
        </w:rPr>
        <w:t>TUBE  DILUTION TEST</w:t>
      </w:r>
    </w:p>
    <w:p w:rsidR="001D3E50" w:rsidRPr="00190A17" w:rsidRDefault="003E7FA1" w:rsidP="003E7FA1">
      <w:pPr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>AGAR PLATE METHOD</w:t>
      </w:r>
    </w:p>
    <w:p w:rsidR="003E7FA1" w:rsidRPr="00190A17" w:rsidRDefault="003E7FA1" w:rsidP="003E7FA1">
      <w:pPr>
        <w:rPr>
          <w:rFonts w:ascii="Times New Roman" w:hAnsi="Times New Roman" w:cs="Times New Roman"/>
          <w:b/>
          <w:sz w:val="32"/>
          <w:szCs w:val="32"/>
          <w:lang w:val="en-IN"/>
        </w:rPr>
      </w:pPr>
      <w:r w:rsidRPr="00190A17">
        <w:rPr>
          <w:rFonts w:ascii="Times New Roman" w:hAnsi="Times New Roman" w:cs="Times New Roman"/>
          <w:b/>
          <w:sz w:val="32"/>
          <w:szCs w:val="32"/>
          <w:lang w:val="en-IN"/>
        </w:rPr>
        <w:t>TUBE DILUTION TEST:</w:t>
      </w:r>
    </w:p>
    <w:p w:rsidR="00082D98" w:rsidRPr="00190A17" w:rsidRDefault="003E7FA1" w:rsidP="003E7FA1">
      <w:pPr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>Dilution methods are used to determine the minimum inhibitory concentrations (MICs) of antimicrobial agents and are the reference methods for antimicrobial susceptibility testing.</w:t>
      </w:r>
    </w:p>
    <w:p w:rsidR="00082D98" w:rsidRPr="00190A17" w:rsidRDefault="003E7FA1" w:rsidP="003E7FA1">
      <w:pPr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 xml:space="preserve">The </w:t>
      </w:r>
      <w:r w:rsidRPr="00190A17">
        <w:rPr>
          <w:rFonts w:ascii="Times New Roman" w:hAnsi="Times New Roman" w:cs="Times New Roman"/>
          <w:bCs/>
          <w:sz w:val="32"/>
          <w:szCs w:val="32"/>
          <w:lang w:val="en-GB"/>
        </w:rPr>
        <w:t>MIC</w:t>
      </w:r>
      <w:r w:rsidRPr="00190A17">
        <w:rPr>
          <w:rFonts w:ascii="Times New Roman" w:hAnsi="Times New Roman" w:cs="Times New Roman"/>
          <w:sz w:val="32"/>
          <w:szCs w:val="32"/>
          <w:lang w:val="en-GB"/>
        </w:rPr>
        <w:t>is defined as the lowest concentration of an antimicrobial agent that inhibits the growth of a microorganism.</w:t>
      </w:r>
    </w:p>
    <w:p w:rsidR="003E6746" w:rsidRPr="00190A17" w:rsidRDefault="003E6746" w:rsidP="003E6746">
      <w:pPr>
        <w:ind w:left="720"/>
        <w:rPr>
          <w:rFonts w:ascii="Times New Roman" w:hAnsi="Times New Roman" w:cs="Times New Roman"/>
          <w:sz w:val="32"/>
          <w:szCs w:val="32"/>
        </w:rPr>
      </w:pPr>
    </w:p>
    <w:p w:rsidR="003E7FA1" w:rsidRPr="00190A17" w:rsidRDefault="003E7FA1" w:rsidP="000F44B5">
      <w:pPr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  <w:lang w:val="en-GB"/>
        </w:rPr>
        <w:t>Procedure:</w:t>
      </w:r>
    </w:p>
    <w:p w:rsidR="00082D98" w:rsidRPr="00190A17" w:rsidRDefault="003E7FA1" w:rsidP="005E5991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bCs/>
          <w:sz w:val="32"/>
          <w:szCs w:val="32"/>
          <w:lang w:val="en-GB"/>
        </w:rPr>
        <w:t>Preparation of test microorganism :</w:t>
      </w:r>
    </w:p>
    <w:p w:rsidR="003E7FA1" w:rsidRPr="00190A17" w:rsidRDefault="003E7FA1" w:rsidP="003E7FA1">
      <w:pPr>
        <w:rPr>
          <w:rFonts w:ascii="Times New Roman" w:hAnsi="Times New Roman" w:cs="Times New Roman"/>
          <w:sz w:val="32"/>
          <w:szCs w:val="32"/>
          <w:lang w:val="en-GB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lastRenderedPageBreak/>
        <w:t>A pure culture of a single microorganism is grown in Mueller-Hinton broth or other broth as appropriate. The more standard the microbial culture, the more reproducible the test results.</w:t>
      </w:r>
    </w:p>
    <w:p w:rsidR="00082D98" w:rsidRPr="00190A17" w:rsidRDefault="003E7FA1" w:rsidP="003E7FA1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bCs/>
          <w:sz w:val="32"/>
          <w:szCs w:val="32"/>
          <w:lang w:val="en-GB"/>
        </w:rPr>
        <w:t>Preparation of antibiotic dilution:</w:t>
      </w:r>
    </w:p>
    <w:p w:rsidR="003E7FA1" w:rsidRPr="00190A17" w:rsidRDefault="003E7FA1" w:rsidP="003E7FA1">
      <w:p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>The antimicrobial agent is diluted a number of times, usually at a ratio 1:1 through a sterile diluent (typically using Mueller-Hinton broth)</w:t>
      </w:r>
    </w:p>
    <w:p w:rsidR="00082D98" w:rsidRPr="00190A17" w:rsidRDefault="003E7FA1" w:rsidP="003E7FA1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bCs/>
          <w:sz w:val="32"/>
          <w:szCs w:val="32"/>
          <w:lang w:val="en-GB"/>
        </w:rPr>
        <w:t xml:space="preserve">Preparation of inoculum </w:t>
      </w:r>
    </w:p>
    <w:p w:rsidR="003E7FA1" w:rsidRPr="00190A17" w:rsidRDefault="003E7FA1" w:rsidP="003E7FA1">
      <w:p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 xml:space="preserve">Prepare the inoculum by making broth suspension from pure culture. Adjust the suspension to achieve a turbidity equivalent to a </w:t>
      </w:r>
      <w:r w:rsidRPr="00190A17">
        <w:rPr>
          <w:rFonts w:ascii="Times New Roman" w:hAnsi="Times New Roman" w:cs="Times New Roman"/>
          <w:bCs/>
          <w:sz w:val="32"/>
          <w:szCs w:val="32"/>
          <w:lang w:val="en-GB"/>
        </w:rPr>
        <w:t xml:space="preserve">0.5 McFarland turbidity standard. </w:t>
      </w:r>
      <w:r w:rsidRPr="00190A17">
        <w:rPr>
          <w:rFonts w:ascii="Times New Roman" w:hAnsi="Times New Roman" w:cs="Times New Roman"/>
          <w:sz w:val="32"/>
          <w:szCs w:val="32"/>
          <w:lang w:val="en-GB"/>
        </w:rPr>
        <w:t xml:space="preserve">Dilute the adjusted inoculum suspension in broth </w:t>
      </w:r>
    </w:p>
    <w:p w:rsidR="00082D98" w:rsidRPr="00190A17" w:rsidRDefault="003E7FA1" w:rsidP="003E7FA1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bCs/>
          <w:sz w:val="32"/>
          <w:szCs w:val="32"/>
          <w:lang w:val="en-GB"/>
        </w:rPr>
        <w:t>Inoculation</w:t>
      </w:r>
    </w:p>
    <w:p w:rsidR="003E7FA1" w:rsidRPr="00190A17" w:rsidRDefault="003E7FA1" w:rsidP="003E7FA1">
      <w:p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 xml:space="preserve"> Within 15 minutes after the inoculum has been standardized as described above, add volume of inoculum equal to the volume of the diluted antimicrobial agent to each dilution vessel.</w:t>
      </w:r>
    </w:p>
    <w:p w:rsidR="00082D98" w:rsidRPr="00190A17" w:rsidRDefault="003E7FA1" w:rsidP="003E7FA1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bCs/>
          <w:sz w:val="32"/>
          <w:szCs w:val="32"/>
          <w:lang w:val="en-GB"/>
        </w:rPr>
        <w:t>Incubation</w:t>
      </w:r>
    </w:p>
    <w:p w:rsidR="003E7FA1" w:rsidRPr="00190A17" w:rsidRDefault="003E7FA1" w:rsidP="003E7FA1">
      <w:p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>Incubate the inoculated tubes at 35 ± 2 ºC for 16 to 20 hours in an ambient air incubator. The more consistent the incubation period, the more reproducible the test results.</w:t>
      </w:r>
    </w:p>
    <w:p w:rsidR="00082D98" w:rsidRPr="00190A17" w:rsidRDefault="003E7FA1" w:rsidP="003E7FA1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bCs/>
          <w:sz w:val="32"/>
          <w:szCs w:val="32"/>
          <w:lang w:val="en-GB"/>
        </w:rPr>
        <w:t xml:space="preserve">Interpretation </w:t>
      </w:r>
    </w:p>
    <w:p w:rsidR="003E7FA1" w:rsidRPr="00190A17" w:rsidRDefault="003E7FA1" w:rsidP="003E7FA1">
      <w:pPr>
        <w:rPr>
          <w:rFonts w:ascii="Times New Roman" w:hAnsi="Times New Roman" w:cs="Times New Roman"/>
          <w:sz w:val="32"/>
          <w:szCs w:val="32"/>
          <w:lang w:val="en-GB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 xml:space="preserve">Examine tubes for visible signs of bacterial growth. The lowest concentration of antibiotic that prevented growth represented the minimal inhibitory concentration (MIC). </w:t>
      </w:r>
    </w:p>
    <w:p w:rsidR="003E7FA1" w:rsidRPr="00190A17" w:rsidRDefault="003E7FA1" w:rsidP="003E7FA1">
      <w:pPr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bCs/>
          <w:sz w:val="32"/>
          <w:szCs w:val="32"/>
          <w:lang w:val="en-IN"/>
        </w:rPr>
        <w:t>ADVANTAGE:</w:t>
      </w:r>
    </w:p>
    <w:p w:rsidR="00082D98" w:rsidRPr="00190A17" w:rsidRDefault="003E7FA1" w:rsidP="003E7FA1">
      <w:pPr>
        <w:numPr>
          <w:ilvl w:val="0"/>
          <w:numId w:val="18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lastRenderedPageBreak/>
        <w:t xml:space="preserve">MIC </w:t>
      </w:r>
      <w:r w:rsidR="002A6C40" w:rsidRPr="00190A17">
        <w:rPr>
          <w:rFonts w:ascii="Times New Roman" w:hAnsi="Times New Roman" w:cs="Times New Roman"/>
          <w:sz w:val="32"/>
          <w:szCs w:val="32"/>
          <w:lang w:val="en-GB"/>
        </w:rPr>
        <w:t>is</w:t>
      </w:r>
      <w:r w:rsidRPr="00190A17">
        <w:rPr>
          <w:rFonts w:ascii="Times New Roman" w:hAnsi="Times New Roman" w:cs="Times New Roman"/>
          <w:sz w:val="32"/>
          <w:szCs w:val="32"/>
          <w:lang w:val="en-GB"/>
        </w:rPr>
        <w:t xml:space="preserve"> important in diagnostic laboratories to confirm resistance of </w:t>
      </w:r>
      <w:r w:rsidR="002A6C40" w:rsidRPr="00190A17">
        <w:rPr>
          <w:rFonts w:ascii="Times New Roman" w:hAnsi="Times New Roman" w:cs="Times New Roman"/>
          <w:sz w:val="32"/>
          <w:szCs w:val="32"/>
          <w:lang w:val="en-GB"/>
        </w:rPr>
        <w:t>microorganisms</w:t>
      </w:r>
      <w:r w:rsidRPr="00190A17">
        <w:rPr>
          <w:rFonts w:ascii="Times New Roman" w:hAnsi="Times New Roman" w:cs="Times New Roman"/>
          <w:sz w:val="32"/>
          <w:szCs w:val="32"/>
          <w:lang w:val="en-GB"/>
        </w:rPr>
        <w:t xml:space="preserve"> to an antimicrobial agent. </w:t>
      </w:r>
    </w:p>
    <w:p w:rsidR="00082D98" w:rsidRPr="00190A17" w:rsidRDefault="003E7FA1" w:rsidP="003E7FA1">
      <w:pPr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bCs/>
          <w:sz w:val="32"/>
          <w:szCs w:val="32"/>
          <w:lang w:val="en-IN"/>
        </w:rPr>
        <w:t>DISADVANTAGES</w:t>
      </w:r>
    </w:p>
    <w:p w:rsidR="00082D98" w:rsidRPr="00190A17" w:rsidRDefault="003E7FA1" w:rsidP="003E7FA1">
      <w:pPr>
        <w:numPr>
          <w:ilvl w:val="0"/>
          <w:numId w:val="18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 xml:space="preserve">manual task of preparing the antibiotic solutions for each test, </w:t>
      </w:r>
    </w:p>
    <w:p w:rsidR="00082D98" w:rsidRPr="00190A17" w:rsidRDefault="003E7FA1" w:rsidP="003E7FA1">
      <w:pPr>
        <w:numPr>
          <w:ilvl w:val="0"/>
          <w:numId w:val="18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 xml:space="preserve">possibility of errors in preparation of the antimicrobials solutions, </w:t>
      </w:r>
    </w:p>
    <w:p w:rsidR="00082D98" w:rsidRPr="00190A17" w:rsidRDefault="002A6C40" w:rsidP="003E7FA1">
      <w:pPr>
        <w:numPr>
          <w:ilvl w:val="0"/>
          <w:numId w:val="18"/>
        </w:numPr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>Relatively</w:t>
      </w:r>
      <w:r w:rsidR="003E7FA1" w:rsidRPr="00190A17">
        <w:rPr>
          <w:rFonts w:ascii="Times New Roman" w:hAnsi="Times New Roman" w:cs="Times New Roman"/>
          <w:sz w:val="32"/>
          <w:szCs w:val="32"/>
          <w:lang w:val="en-GB"/>
        </w:rPr>
        <w:t xml:space="preserve"> large amount of reagents and space required for each test</w:t>
      </w:r>
      <w:r w:rsidR="003E7FA1" w:rsidRPr="00190A17">
        <w:rPr>
          <w:rFonts w:ascii="Times New Roman" w:hAnsi="Times New Roman" w:cs="Times New Roman"/>
          <w:b/>
          <w:sz w:val="32"/>
          <w:szCs w:val="32"/>
          <w:lang w:val="en-GB"/>
        </w:rPr>
        <w:t>.</w:t>
      </w:r>
    </w:p>
    <w:p w:rsidR="000F44B5" w:rsidRPr="00190A17" w:rsidRDefault="000F44B5" w:rsidP="003E7FA1">
      <w:pPr>
        <w:rPr>
          <w:rFonts w:ascii="Times New Roman" w:hAnsi="Times New Roman" w:cs="Times New Roman"/>
          <w:b/>
          <w:sz w:val="32"/>
          <w:szCs w:val="32"/>
          <w:lang w:val="en-GB"/>
        </w:rPr>
      </w:pPr>
    </w:p>
    <w:p w:rsidR="003E7FA1" w:rsidRPr="00190A17" w:rsidRDefault="002A6C40" w:rsidP="003E7FA1">
      <w:pPr>
        <w:rPr>
          <w:rFonts w:ascii="Times New Roman" w:hAnsi="Times New Roman" w:cs="Times New Roman"/>
          <w:b/>
          <w:sz w:val="32"/>
          <w:szCs w:val="32"/>
          <w:lang w:val="en-GB"/>
        </w:rPr>
      </w:pPr>
      <w:r w:rsidRPr="00190A17">
        <w:rPr>
          <w:rFonts w:ascii="Times New Roman" w:hAnsi="Times New Roman" w:cs="Times New Roman"/>
          <w:b/>
          <w:sz w:val="32"/>
          <w:szCs w:val="32"/>
          <w:lang w:val="en-GB"/>
        </w:rPr>
        <w:t>AGAR PLATE METHOD:</w:t>
      </w:r>
    </w:p>
    <w:p w:rsidR="002A6C40" w:rsidRPr="00190A17" w:rsidRDefault="002A6C40" w:rsidP="002A6C40">
      <w:pPr>
        <w:rPr>
          <w:rFonts w:ascii="Times New Roman" w:hAnsi="Times New Roman" w:cs="Times New Roman"/>
          <w:sz w:val="32"/>
          <w:szCs w:val="32"/>
          <w:lang w:val="en-GB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 xml:space="preserve">This method is used in many clinical microbiology laboratories for routine antimicrobial susceptibility testing. </w:t>
      </w:r>
    </w:p>
    <w:p w:rsidR="002A6C40" w:rsidRPr="00190A17" w:rsidRDefault="002A6C40" w:rsidP="002A6C40">
      <w:pPr>
        <w:rPr>
          <w:rFonts w:ascii="Times New Roman" w:hAnsi="Times New Roman" w:cs="Times New Roman"/>
          <w:b/>
          <w:sz w:val="32"/>
          <w:szCs w:val="32"/>
          <w:lang w:val="en-GB"/>
        </w:rPr>
      </w:pPr>
      <w:r w:rsidRPr="00190A17">
        <w:rPr>
          <w:rFonts w:ascii="Times New Roman" w:hAnsi="Times New Roman" w:cs="Times New Roman"/>
          <w:b/>
          <w:sz w:val="32"/>
          <w:szCs w:val="32"/>
          <w:lang w:val="en-GB"/>
        </w:rPr>
        <w:t>Procedure:</w:t>
      </w:r>
    </w:p>
    <w:p w:rsidR="00082D98" w:rsidRPr="00190A17" w:rsidRDefault="002A6C40" w:rsidP="002A6C40">
      <w:pPr>
        <w:numPr>
          <w:ilvl w:val="0"/>
          <w:numId w:val="26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>The test is performed by applying a bacterial inoculum of approximately 1–2×10</w:t>
      </w:r>
      <w:r w:rsidRPr="00190A17">
        <w:rPr>
          <w:rFonts w:ascii="Times New Roman" w:hAnsi="Times New Roman" w:cs="Times New Roman"/>
          <w:sz w:val="32"/>
          <w:szCs w:val="32"/>
          <w:vertAlign w:val="superscript"/>
          <w:lang w:val="en-GB"/>
        </w:rPr>
        <w:t>8</w:t>
      </w:r>
      <w:r w:rsidRPr="00190A17">
        <w:rPr>
          <w:rFonts w:ascii="Times New Roman" w:hAnsi="Times New Roman" w:cs="Times New Roman"/>
          <w:sz w:val="32"/>
          <w:szCs w:val="32"/>
          <w:lang w:val="en-GB"/>
        </w:rPr>
        <w:t>CFU/mL to the surface of a large (150 mm diameter) Mueller-Hinton agar plate.</w:t>
      </w:r>
    </w:p>
    <w:p w:rsidR="002A6C40" w:rsidRPr="00190A17" w:rsidRDefault="002A6C40" w:rsidP="002A6C40">
      <w:pPr>
        <w:rPr>
          <w:rFonts w:ascii="Times New Roman" w:hAnsi="Times New Roman" w:cs="Times New Roman"/>
          <w:sz w:val="32"/>
          <w:szCs w:val="32"/>
          <w:lang w:val="en-GB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>Then, filter paper discs (about 6 mm in diameter), containing the test compound at a desired concentration, are placed on the agar surface</w:t>
      </w:r>
    </w:p>
    <w:p w:rsidR="00082D98" w:rsidRPr="00190A17" w:rsidRDefault="002A6C40" w:rsidP="002A6C40">
      <w:pPr>
        <w:numPr>
          <w:ilvl w:val="0"/>
          <w:numId w:val="27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>Plates are incubated for 16–24 h at 35°C prior to determination of results.</w:t>
      </w:r>
    </w:p>
    <w:p w:rsidR="00082D98" w:rsidRPr="00190A17" w:rsidRDefault="002A6C40" w:rsidP="002A6C40">
      <w:pPr>
        <w:numPr>
          <w:ilvl w:val="0"/>
          <w:numId w:val="27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 xml:space="preserve">Generally, antimicrobial agent diffuses into the agar and inhibits germination and growth of the test microorganism and then the diameters of inhibition growth zones are measured </w:t>
      </w:r>
    </w:p>
    <w:p w:rsidR="00D267F2" w:rsidRPr="00190A17" w:rsidRDefault="00D267F2" w:rsidP="00D267F2">
      <w:pPr>
        <w:rPr>
          <w:sz w:val="32"/>
          <w:szCs w:val="32"/>
        </w:rPr>
      </w:pPr>
    </w:p>
    <w:p w:rsidR="00D267F2" w:rsidRPr="00190A17" w:rsidRDefault="001D3E50">
      <w:pPr>
        <w:rPr>
          <w:sz w:val="32"/>
          <w:szCs w:val="32"/>
        </w:rPr>
      </w:pPr>
      <w:r w:rsidRPr="00190A17">
        <w:rPr>
          <w:noProof/>
          <w:sz w:val="32"/>
          <w:szCs w:val="32"/>
        </w:rPr>
        <w:lastRenderedPageBreak/>
        <w:drawing>
          <wp:inline distT="0" distB="0" distL="0" distR="0">
            <wp:extent cx="5941912" cy="2152891"/>
            <wp:effectExtent l="76200" t="76200" r="116205" b="114300"/>
            <wp:docPr id="4" name="Picture 3" descr="micro pic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cro pic 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5350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3E50" w:rsidRPr="00190A17" w:rsidRDefault="001D3E50" w:rsidP="002A6C40">
      <w:pPr>
        <w:rPr>
          <w:rFonts w:ascii="Times New Roman" w:hAnsi="Times New Roman" w:cs="Times New Roman"/>
          <w:b/>
          <w:bCs/>
          <w:sz w:val="32"/>
          <w:szCs w:val="32"/>
          <w:lang w:val="en-GB"/>
        </w:rPr>
      </w:pPr>
    </w:p>
    <w:p w:rsidR="002A6C40" w:rsidRPr="00190A17" w:rsidRDefault="002A6C40" w:rsidP="002A6C40">
      <w:p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b/>
          <w:bCs/>
          <w:sz w:val="32"/>
          <w:szCs w:val="32"/>
          <w:lang w:val="en-GB"/>
        </w:rPr>
        <w:t>ADVANTAGES</w:t>
      </w:r>
      <w:r w:rsidR="0086170E" w:rsidRPr="00190A17">
        <w:rPr>
          <w:rFonts w:ascii="Times New Roman" w:hAnsi="Times New Roman" w:cs="Times New Roman"/>
          <w:b/>
          <w:bCs/>
          <w:sz w:val="32"/>
          <w:szCs w:val="32"/>
          <w:lang w:val="en-GB"/>
        </w:rPr>
        <w:t>:</w:t>
      </w:r>
    </w:p>
    <w:p w:rsidR="00082D98" w:rsidRPr="00190A17" w:rsidRDefault="0086170E" w:rsidP="002A6C40">
      <w:pPr>
        <w:numPr>
          <w:ilvl w:val="0"/>
          <w:numId w:val="28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>S</w:t>
      </w:r>
      <w:r w:rsidR="002A6C40" w:rsidRPr="00190A17">
        <w:rPr>
          <w:rFonts w:ascii="Times New Roman" w:hAnsi="Times New Roman" w:cs="Times New Roman"/>
          <w:sz w:val="32"/>
          <w:szCs w:val="32"/>
          <w:lang w:val="en-GB"/>
        </w:rPr>
        <w:t>implicity</w:t>
      </w:r>
    </w:p>
    <w:p w:rsidR="00082D98" w:rsidRPr="00190A17" w:rsidRDefault="0086170E" w:rsidP="002A6C40">
      <w:pPr>
        <w:numPr>
          <w:ilvl w:val="0"/>
          <w:numId w:val="28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>L</w:t>
      </w:r>
      <w:r w:rsidR="002A6C40" w:rsidRPr="00190A17">
        <w:rPr>
          <w:rFonts w:ascii="Times New Roman" w:hAnsi="Times New Roman" w:cs="Times New Roman"/>
          <w:sz w:val="32"/>
          <w:szCs w:val="32"/>
          <w:lang w:val="en-GB"/>
        </w:rPr>
        <w:t>ow cost</w:t>
      </w:r>
    </w:p>
    <w:p w:rsidR="00082D98" w:rsidRPr="00190A17" w:rsidRDefault="001D3E50" w:rsidP="002A6C40">
      <w:pPr>
        <w:numPr>
          <w:ilvl w:val="0"/>
          <w:numId w:val="28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>The</w:t>
      </w:r>
      <w:r w:rsidR="002A6C40" w:rsidRPr="00190A17">
        <w:rPr>
          <w:rFonts w:ascii="Times New Roman" w:hAnsi="Times New Roman" w:cs="Times New Roman"/>
          <w:sz w:val="32"/>
          <w:szCs w:val="32"/>
          <w:lang w:val="en-GB"/>
        </w:rPr>
        <w:t xml:space="preserve"> ability to test enormous numbers of microorganisms and antimicrobial agents. </w:t>
      </w:r>
    </w:p>
    <w:p w:rsidR="00082D98" w:rsidRPr="00190A17" w:rsidRDefault="001D3E50" w:rsidP="002A6C40">
      <w:pPr>
        <w:numPr>
          <w:ilvl w:val="0"/>
          <w:numId w:val="28"/>
        </w:numPr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>Easy</w:t>
      </w:r>
      <w:r w:rsidR="002A6C40" w:rsidRPr="00190A17">
        <w:rPr>
          <w:rFonts w:ascii="Times New Roman" w:hAnsi="Times New Roman" w:cs="Times New Roman"/>
          <w:sz w:val="32"/>
          <w:szCs w:val="32"/>
          <w:lang w:val="en-GB"/>
        </w:rPr>
        <w:t xml:space="preserve"> to interpret results.</w:t>
      </w:r>
    </w:p>
    <w:p w:rsidR="0086170E" w:rsidRDefault="0086170E" w:rsidP="0086170E">
      <w:pPr>
        <w:ind w:left="360"/>
        <w:rPr>
          <w:rFonts w:ascii="Times New Roman" w:hAnsi="Times New Roman" w:cs="Times New Roman"/>
          <w:sz w:val="32"/>
          <w:szCs w:val="32"/>
        </w:rPr>
      </w:pPr>
    </w:p>
    <w:p w:rsidR="00190A17" w:rsidRDefault="00190A17" w:rsidP="0086170E">
      <w:pPr>
        <w:ind w:left="360"/>
        <w:rPr>
          <w:rFonts w:ascii="Times New Roman" w:hAnsi="Times New Roman" w:cs="Times New Roman"/>
          <w:sz w:val="32"/>
          <w:szCs w:val="32"/>
        </w:rPr>
      </w:pPr>
    </w:p>
    <w:p w:rsidR="00190A17" w:rsidRDefault="00190A17" w:rsidP="0086170E">
      <w:pPr>
        <w:ind w:left="360"/>
        <w:rPr>
          <w:rFonts w:ascii="Times New Roman" w:hAnsi="Times New Roman" w:cs="Times New Roman"/>
          <w:sz w:val="32"/>
          <w:szCs w:val="32"/>
        </w:rPr>
      </w:pPr>
    </w:p>
    <w:p w:rsidR="00190A17" w:rsidRDefault="00190A17" w:rsidP="0086170E">
      <w:pPr>
        <w:ind w:left="360"/>
        <w:rPr>
          <w:rFonts w:ascii="Times New Roman" w:hAnsi="Times New Roman" w:cs="Times New Roman"/>
          <w:sz w:val="32"/>
          <w:szCs w:val="32"/>
        </w:rPr>
      </w:pPr>
    </w:p>
    <w:p w:rsidR="00190A17" w:rsidRDefault="00190A17" w:rsidP="0086170E">
      <w:pPr>
        <w:ind w:left="360"/>
        <w:rPr>
          <w:rFonts w:ascii="Times New Roman" w:hAnsi="Times New Roman" w:cs="Times New Roman"/>
          <w:sz w:val="32"/>
          <w:szCs w:val="32"/>
        </w:rPr>
      </w:pPr>
    </w:p>
    <w:p w:rsidR="00190A17" w:rsidRDefault="00190A17" w:rsidP="0086170E">
      <w:pPr>
        <w:ind w:left="360"/>
        <w:rPr>
          <w:rFonts w:ascii="Times New Roman" w:hAnsi="Times New Roman" w:cs="Times New Roman"/>
          <w:sz w:val="32"/>
          <w:szCs w:val="32"/>
        </w:rPr>
      </w:pPr>
    </w:p>
    <w:p w:rsidR="00190A17" w:rsidRDefault="00190A17" w:rsidP="0086170E">
      <w:pPr>
        <w:ind w:left="360"/>
        <w:rPr>
          <w:rFonts w:ascii="Times New Roman" w:hAnsi="Times New Roman" w:cs="Times New Roman"/>
          <w:sz w:val="32"/>
          <w:szCs w:val="32"/>
        </w:rPr>
      </w:pPr>
    </w:p>
    <w:p w:rsidR="00190A17" w:rsidRPr="00190A17" w:rsidRDefault="00190A17" w:rsidP="0086170E">
      <w:pPr>
        <w:ind w:left="360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0F44B5" w:rsidRPr="00190A17" w:rsidRDefault="000F44B5" w:rsidP="000F44B5">
      <w:pPr>
        <w:ind w:left="36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190A17">
        <w:rPr>
          <w:rFonts w:ascii="Times New Roman" w:hAnsi="Times New Roman" w:cs="Times New Roman"/>
          <w:b/>
          <w:i/>
          <w:sz w:val="32"/>
          <w:szCs w:val="32"/>
        </w:rPr>
        <w:lastRenderedPageBreak/>
        <w:t>MCQs</w:t>
      </w:r>
    </w:p>
    <w:p w:rsidR="003944D3" w:rsidRPr="00190A17" w:rsidRDefault="003944D3" w:rsidP="003944D3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 xml:space="preserve">Choose the appropriate answer </w:t>
      </w:r>
    </w:p>
    <w:p w:rsidR="003944D3" w:rsidRPr="00190A17" w:rsidRDefault="003944D3" w:rsidP="003944D3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Phenol co-efficient method also known as:</w:t>
      </w:r>
    </w:p>
    <w:p w:rsidR="003944D3" w:rsidRPr="00190A17" w:rsidRDefault="003944D3" w:rsidP="003944D3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Rideal walker test</w:t>
      </w:r>
    </w:p>
    <w:p w:rsidR="003944D3" w:rsidRPr="00190A17" w:rsidRDefault="003944D3" w:rsidP="003944D3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Dilution test </w:t>
      </w:r>
    </w:p>
    <w:p w:rsidR="003944D3" w:rsidRPr="00190A17" w:rsidRDefault="003944D3" w:rsidP="003944D3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Tube test</w:t>
      </w:r>
    </w:p>
    <w:p w:rsidR="003944D3" w:rsidRPr="00190A17" w:rsidRDefault="003944D3" w:rsidP="003944D3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Phenol test</w:t>
      </w:r>
    </w:p>
    <w:p w:rsidR="003944D3" w:rsidRPr="00190A17" w:rsidRDefault="003944D3" w:rsidP="003944D3">
      <w:pPr>
        <w:tabs>
          <w:tab w:val="right" w:pos="9360"/>
        </w:tabs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2- In phenol co-efficient test each tube containing ----- amount of a different dilution of disinfectant to be tested:</w:t>
      </w:r>
      <w:r w:rsidRPr="00190A17">
        <w:rPr>
          <w:rFonts w:ascii="Times New Roman" w:hAnsi="Times New Roman" w:cs="Times New Roman"/>
          <w:b/>
          <w:sz w:val="32"/>
          <w:szCs w:val="32"/>
        </w:rPr>
        <w:tab/>
      </w:r>
    </w:p>
    <w:p w:rsidR="003944D3" w:rsidRPr="00190A17" w:rsidRDefault="003944D3" w:rsidP="003944D3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A) 2ml</w:t>
      </w:r>
    </w:p>
    <w:p w:rsidR="003944D3" w:rsidRPr="00190A17" w:rsidRDefault="003944D3" w:rsidP="003944D3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B)</w:t>
      </w:r>
      <w:r w:rsidRPr="00190A17">
        <w:rPr>
          <w:rFonts w:ascii="Times New Roman" w:hAnsi="Times New Roman" w:cs="Times New Roman"/>
          <w:b/>
          <w:sz w:val="32"/>
          <w:szCs w:val="32"/>
        </w:rPr>
        <w:t xml:space="preserve"> 5ml</w:t>
      </w:r>
    </w:p>
    <w:p w:rsidR="003944D3" w:rsidRPr="00190A17" w:rsidRDefault="003944D3" w:rsidP="003944D3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C) 10ml</w:t>
      </w:r>
    </w:p>
    <w:p w:rsidR="003944D3" w:rsidRPr="00190A17" w:rsidRDefault="003944D3" w:rsidP="003944D3">
      <w:pPr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D) 15ml</w:t>
      </w:r>
    </w:p>
    <w:p w:rsidR="003944D3" w:rsidRPr="00190A17" w:rsidRDefault="003944D3" w:rsidP="003944D3">
      <w:pPr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3-A PC value ----- indicates that the chemical agent is more effective than phenol:</w:t>
      </w:r>
    </w:p>
    <w:p w:rsidR="003944D3" w:rsidRPr="00190A17" w:rsidRDefault="003944D3" w:rsidP="003944D3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Less than 1</w:t>
      </w:r>
    </w:p>
    <w:p w:rsidR="003944D3" w:rsidRPr="00190A17" w:rsidRDefault="003944D3" w:rsidP="003944D3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More than 1</w:t>
      </w:r>
    </w:p>
    <w:p w:rsidR="003944D3" w:rsidRPr="00190A17" w:rsidRDefault="003944D3" w:rsidP="003944D3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Equal to 1</w:t>
      </w:r>
    </w:p>
    <w:p w:rsidR="003944D3" w:rsidRPr="00190A17" w:rsidRDefault="003944D3" w:rsidP="003944D3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none</w:t>
      </w:r>
    </w:p>
    <w:p w:rsidR="003944D3" w:rsidRPr="00190A17" w:rsidRDefault="003944D3" w:rsidP="003944D3">
      <w:pPr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 xml:space="preserve">4- </w:t>
      </w:r>
      <w:r w:rsidRPr="00190A17">
        <w:rPr>
          <w:rFonts w:ascii="Times New Roman" w:hAnsi="Times New Roman" w:cs="Times New Roman"/>
          <w:b/>
          <w:bCs/>
          <w:sz w:val="32"/>
          <w:szCs w:val="32"/>
        </w:rPr>
        <w:t xml:space="preserve">------ </w:t>
      </w:r>
      <w:r w:rsidRPr="00190A17">
        <w:rPr>
          <w:rFonts w:ascii="Times New Roman" w:hAnsi="Times New Roman" w:cs="Times New Roman"/>
          <w:b/>
          <w:sz w:val="32"/>
          <w:szCs w:val="32"/>
        </w:rPr>
        <w:t xml:space="preserve">are used to determine the minimum inhibitory concentrations (MICs) of antimicrobial agents: </w:t>
      </w:r>
    </w:p>
    <w:p w:rsidR="003944D3" w:rsidRPr="00190A17" w:rsidRDefault="003944D3" w:rsidP="003944D3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Tube dilution  test</w:t>
      </w:r>
    </w:p>
    <w:p w:rsidR="003944D3" w:rsidRPr="00190A17" w:rsidRDefault="003944D3" w:rsidP="003944D3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Phenol test</w:t>
      </w:r>
    </w:p>
    <w:p w:rsidR="003944D3" w:rsidRPr="00190A17" w:rsidRDefault="003944D3" w:rsidP="003944D3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 Cup plate method</w:t>
      </w:r>
    </w:p>
    <w:p w:rsidR="003944D3" w:rsidRPr="00190A17" w:rsidRDefault="003944D3" w:rsidP="003944D3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All of these</w:t>
      </w:r>
    </w:p>
    <w:p w:rsidR="003944D3" w:rsidRPr="00190A17" w:rsidRDefault="003944D3" w:rsidP="003944D3">
      <w:pPr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lastRenderedPageBreak/>
        <w:t>5- The antimicrobial agent is diluted a number of times, usually at a ratio ----- through sterile diluents:</w:t>
      </w:r>
    </w:p>
    <w:p w:rsidR="003944D3" w:rsidRPr="00190A17" w:rsidRDefault="003944D3" w:rsidP="003944D3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1:5</w:t>
      </w:r>
    </w:p>
    <w:p w:rsidR="003944D3" w:rsidRPr="00190A17" w:rsidRDefault="003944D3" w:rsidP="003944D3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1:4</w:t>
      </w:r>
    </w:p>
    <w:p w:rsidR="003944D3" w:rsidRPr="00190A17" w:rsidRDefault="003944D3" w:rsidP="003944D3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1:3</w:t>
      </w:r>
    </w:p>
    <w:p w:rsidR="003944D3" w:rsidRPr="00190A17" w:rsidRDefault="003944D3" w:rsidP="00190A17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1:1</w:t>
      </w:r>
    </w:p>
    <w:p w:rsidR="003944D3" w:rsidRPr="00190A17" w:rsidRDefault="003944D3" w:rsidP="003944D3">
      <w:pPr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6- Incubate the inoculated tubes at ------ for 16 to 20 hours in an ambient air incubator:</w:t>
      </w:r>
    </w:p>
    <w:p w:rsidR="003944D3" w:rsidRPr="00190A17" w:rsidRDefault="003944D3" w:rsidP="003944D3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37 ± 2 ºC</w:t>
      </w:r>
    </w:p>
    <w:p w:rsidR="003944D3" w:rsidRPr="00190A17" w:rsidRDefault="003944D3" w:rsidP="003944D3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35 ± 2 ºC</w:t>
      </w:r>
    </w:p>
    <w:p w:rsidR="003944D3" w:rsidRPr="00190A17" w:rsidRDefault="003944D3" w:rsidP="003944D3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32 ± 2 ºC</w:t>
      </w:r>
    </w:p>
    <w:p w:rsidR="003944D3" w:rsidRPr="00190A17" w:rsidRDefault="003944D3" w:rsidP="003944D3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39± 2 ºC </w:t>
      </w:r>
    </w:p>
    <w:p w:rsidR="003944D3" w:rsidRPr="00190A17" w:rsidRDefault="003944D3" w:rsidP="003944D3">
      <w:pPr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7- Filter paper discs   (------in diameter), containing the test compound at a desired concentration, are placed on the agar surface:</w:t>
      </w:r>
    </w:p>
    <w:p w:rsidR="003944D3" w:rsidRPr="00190A17" w:rsidRDefault="003944D3" w:rsidP="003944D3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9mm</w:t>
      </w:r>
    </w:p>
    <w:p w:rsidR="003944D3" w:rsidRPr="00190A17" w:rsidRDefault="003944D3" w:rsidP="003944D3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8mm</w:t>
      </w:r>
    </w:p>
    <w:p w:rsidR="003944D3" w:rsidRPr="00190A17" w:rsidRDefault="003944D3" w:rsidP="003944D3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6mm</w:t>
      </w:r>
    </w:p>
    <w:p w:rsidR="003944D3" w:rsidRPr="00190A17" w:rsidRDefault="003944D3" w:rsidP="003944D3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7mm</w:t>
      </w:r>
    </w:p>
    <w:p w:rsidR="003944D3" w:rsidRPr="00190A17" w:rsidRDefault="003944D3" w:rsidP="003944D3">
      <w:pPr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8-phenol and their related compounds are:</w:t>
      </w:r>
    </w:p>
    <w:p w:rsidR="003944D3" w:rsidRPr="00190A17" w:rsidRDefault="003944D3" w:rsidP="003944D3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 ETHANOL</w:t>
      </w:r>
    </w:p>
    <w:p w:rsidR="003944D3" w:rsidRPr="00190A17" w:rsidRDefault="003944D3" w:rsidP="003944D3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LYSOL</w:t>
      </w:r>
    </w:p>
    <w:p w:rsidR="003944D3" w:rsidRPr="00190A17" w:rsidRDefault="003944D3" w:rsidP="003944D3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IODINE </w:t>
      </w:r>
    </w:p>
    <w:p w:rsidR="003944D3" w:rsidRPr="00190A17" w:rsidRDefault="003944D3" w:rsidP="003944D3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CHLORINE</w:t>
      </w:r>
    </w:p>
    <w:p w:rsidR="003944D3" w:rsidRPr="00190A17" w:rsidRDefault="003944D3" w:rsidP="003944D3">
      <w:pPr>
        <w:ind w:left="36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 xml:space="preserve">9- Phenol coefficient test is suitable for testing: </w:t>
      </w:r>
    </w:p>
    <w:p w:rsidR="003944D3" w:rsidRPr="00190A17" w:rsidRDefault="003944D3" w:rsidP="003944D3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Disinfectants</w:t>
      </w:r>
    </w:p>
    <w:p w:rsidR="003944D3" w:rsidRPr="00190A17" w:rsidRDefault="003944D3" w:rsidP="003944D3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lastRenderedPageBreak/>
        <w:t>Antibiotics</w:t>
      </w:r>
    </w:p>
    <w:p w:rsidR="003944D3" w:rsidRPr="00190A17" w:rsidRDefault="003944D3" w:rsidP="003944D3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Antiseptics </w:t>
      </w:r>
    </w:p>
    <w:p w:rsidR="003944D3" w:rsidRPr="00190A17" w:rsidRDefault="003944D3" w:rsidP="003944D3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All of these</w:t>
      </w:r>
    </w:p>
    <w:p w:rsidR="003944D3" w:rsidRPr="00190A17" w:rsidRDefault="003944D3" w:rsidP="003944D3">
      <w:pPr>
        <w:ind w:left="360"/>
        <w:jc w:val="both"/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10-</w:t>
      </w:r>
      <w:r w:rsidRPr="00190A17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>The disinfectant to be </w:t>
      </w:r>
      <w:r w:rsidRPr="00190A17">
        <w:rPr>
          <w:rFonts w:ascii="Times New Roman" w:hAnsi="Times New Roman" w:cs="Times New Roman"/>
          <w:b/>
          <w:bCs/>
          <w:color w:val="222222"/>
          <w:sz w:val="32"/>
          <w:szCs w:val="32"/>
          <w:shd w:val="clear" w:color="auto" w:fill="FFFFFF"/>
        </w:rPr>
        <w:t>tested</w:t>
      </w:r>
      <w:r w:rsidRPr="00190A17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> is compared with </w:t>
      </w:r>
      <w:r w:rsidRPr="00190A17">
        <w:rPr>
          <w:rFonts w:ascii="Times New Roman" w:hAnsi="Times New Roman" w:cs="Times New Roman"/>
          <w:b/>
          <w:bCs/>
          <w:color w:val="222222"/>
          <w:sz w:val="32"/>
          <w:szCs w:val="32"/>
          <w:shd w:val="clear" w:color="auto" w:fill="FFFFFF"/>
        </w:rPr>
        <w:t>phenol</w:t>
      </w:r>
      <w:r w:rsidRPr="00190A17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> on a standard microbe:</w:t>
      </w:r>
    </w:p>
    <w:p w:rsidR="003944D3" w:rsidRPr="00190A17" w:rsidRDefault="003944D3" w:rsidP="003944D3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Salmonella typhi</w:t>
      </w:r>
    </w:p>
    <w:p w:rsidR="003944D3" w:rsidRPr="00190A17" w:rsidRDefault="003944D3" w:rsidP="003944D3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Staphylococcus aureus</w:t>
      </w:r>
    </w:p>
    <w:p w:rsidR="003944D3" w:rsidRPr="00190A17" w:rsidRDefault="003944D3" w:rsidP="003944D3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b/>
          <w:sz w:val="32"/>
          <w:szCs w:val="32"/>
        </w:rPr>
        <w:t>Both A and B</w:t>
      </w:r>
    </w:p>
    <w:p w:rsidR="003944D3" w:rsidRPr="00190A17" w:rsidRDefault="003944D3" w:rsidP="003944D3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None of them</w:t>
      </w:r>
    </w:p>
    <w:p w:rsidR="00C634C5" w:rsidRPr="00190A17" w:rsidRDefault="00C634C5" w:rsidP="000F44B5">
      <w:pPr>
        <w:pBdr>
          <w:bottom w:val="thinThickSmallGap" w:sz="24" w:space="1" w:color="auto"/>
        </w:pBdr>
        <w:ind w:left="360"/>
        <w:rPr>
          <w:rFonts w:ascii="Times New Roman" w:hAnsi="Times New Roman" w:cs="Times New Roman"/>
          <w:sz w:val="32"/>
          <w:szCs w:val="32"/>
        </w:rPr>
      </w:pPr>
    </w:p>
    <w:p w:rsidR="00C634C5" w:rsidRDefault="00C634C5" w:rsidP="00C634C5">
      <w:pPr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190A17" w:rsidRDefault="00190A17" w:rsidP="00C634C5">
      <w:pPr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190A17" w:rsidRDefault="00190A17" w:rsidP="00C634C5">
      <w:pPr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190A17" w:rsidRDefault="00190A17" w:rsidP="00C634C5">
      <w:pPr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190A17" w:rsidRDefault="00190A17" w:rsidP="00C634C5">
      <w:pPr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190A17" w:rsidRDefault="00190A17" w:rsidP="00C634C5">
      <w:pPr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190A17" w:rsidRDefault="00190A17" w:rsidP="00C634C5">
      <w:pPr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190A17" w:rsidRDefault="00190A17" w:rsidP="00C634C5">
      <w:pPr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190A17" w:rsidRDefault="00190A17" w:rsidP="00C634C5">
      <w:pPr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190A17" w:rsidRDefault="00190A17" w:rsidP="00C634C5">
      <w:pPr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190A17" w:rsidRDefault="00190A17" w:rsidP="00C634C5">
      <w:pPr>
        <w:ind w:left="360"/>
        <w:rPr>
          <w:rFonts w:ascii="Times New Roman" w:hAnsi="Times New Roman" w:cs="Times New Roman"/>
          <w:b/>
          <w:sz w:val="32"/>
          <w:szCs w:val="32"/>
        </w:rPr>
      </w:pPr>
    </w:p>
    <w:p w:rsidR="00C634C5" w:rsidRPr="00190A17" w:rsidRDefault="00C634C5" w:rsidP="003944D3">
      <w:pPr>
        <w:rPr>
          <w:rFonts w:ascii="Times New Roman" w:hAnsi="Times New Roman" w:cs="Times New Roman"/>
          <w:b/>
          <w:sz w:val="32"/>
          <w:szCs w:val="32"/>
        </w:rPr>
      </w:pPr>
    </w:p>
    <w:p w:rsidR="00C634C5" w:rsidRPr="00190A17" w:rsidRDefault="00C634C5" w:rsidP="000F44B5">
      <w:pPr>
        <w:spacing w:line="480" w:lineRule="auto"/>
        <w:ind w:left="36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190A17">
        <w:rPr>
          <w:rFonts w:ascii="Times New Roman" w:hAnsi="Times New Roman" w:cs="Times New Roman"/>
          <w:b/>
          <w:i/>
          <w:sz w:val="32"/>
          <w:szCs w:val="32"/>
        </w:rPr>
        <w:lastRenderedPageBreak/>
        <w:t>TRUE AND FALSE</w:t>
      </w:r>
    </w:p>
    <w:p w:rsidR="00C634C5" w:rsidRPr="00190A17" w:rsidRDefault="00C634C5" w:rsidP="000F44B5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Disinfectants are the chemical agent that kills the vegetative forms of infectious microorganisms but not necessarily kills their spores.   </w:t>
      </w:r>
      <w:r w:rsidRPr="00190A17">
        <w:rPr>
          <w:rFonts w:ascii="Times New Roman" w:hAnsi="Times New Roman" w:cs="Times New Roman"/>
          <w:b/>
          <w:sz w:val="32"/>
          <w:szCs w:val="32"/>
        </w:rPr>
        <w:t>T</w:t>
      </w:r>
    </w:p>
    <w:p w:rsidR="00C634C5" w:rsidRPr="00190A17" w:rsidRDefault="00C634C5" w:rsidP="000F44B5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>Phenol coefficient test is suitable for testing antibiotics</w:t>
      </w:r>
      <w:r w:rsidRPr="00190A17">
        <w:rPr>
          <w:rFonts w:ascii="Times New Roman" w:hAnsi="Times New Roman" w:cs="Times New Roman"/>
          <w:b/>
          <w:sz w:val="32"/>
          <w:szCs w:val="32"/>
        </w:rPr>
        <w:t>. F</w:t>
      </w:r>
    </w:p>
    <w:p w:rsidR="00C634C5" w:rsidRPr="00190A17" w:rsidRDefault="00C634C5" w:rsidP="000F44B5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The disinfectant to be </w:t>
      </w:r>
      <w:r w:rsidRPr="00190A17">
        <w:rPr>
          <w:rFonts w:ascii="Times New Roman" w:hAnsi="Times New Roman" w:cs="Times New Roman"/>
          <w:bCs/>
          <w:color w:val="222222"/>
          <w:sz w:val="32"/>
          <w:szCs w:val="32"/>
          <w:shd w:val="clear" w:color="auto" w:fill="FFFFFF"/>
        </w:rPr>
        <w:t>tested</w:t>
      </w:r>
      <w:r w:rsidRPr="00190A17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 is compared with </w:t>
      </w:r>
      <w:r w:rsidRPr="00190A17">
        <w:rPr>
          <w:rFonts w:ascii="Times New Roman" w:hAnsi="Times New Roman" w:cs="Times New Roman"/>
          <w:bCs/>
          <w:color w:val="222222"/>
          <w:sz w:val="32"/>
          <w:szCs w:val="32"/>
          <w:shd w:val="clear" w:color="auto" w:fill="FFFFFF"/>
        </w:rPr>
        <w:t>phenol</w:t>
      </w:r>
      <w:r w:rsidRPr="00190A17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 on a standard microbe is salmonella typhi</w:t>
      </w:r>
      <w:r w:rsidRPr="00190A17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. T </w:t>
      </w:r>
    </w:p>
    <w:p w:rsidR="00C634C5" w:rsidRPr="00190A17" w:rsidRDefault="00C634C5" w:rsidP="000F44B5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Phenol Coefficient (PC) for phenol is greater than 1. </w:t>
      </w:r>
      <w:r w:rsidRPr="00190A17">
        <w:rPr>
          <w:rFonts w:ascii="Times New Roman" w:hAnsi="Times New Roman" w:cs="Times New Roman"/>
          <w:b/>
          <w:sz w:val="32"/>
          <w:szCs w:val="32"/>
        </w:rPr>
        <w:t>F</w:t>
      </w:r>
    </w:p>
    <w:p w:rsidR="00C634C5" w:rsidRPr="00190A17" w:rsidRDefault="00C634C5" w:rsidP="000F44B5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</w:rPr>
        <w:t xml:space="preserve">In dilution </w:t>
      </w:r>
      <w:r w:rsidR="000F44B5" w:rsidRPr="00190A17">
        <w:rPr>
          <w:rFonts w:ascii="Times New Roman" w:hAnsi="Times New Roman" w:cs="Times New Roman"/>
          <w:sz w:val="32"/>
          <w:szCs w:val="32"/>
        </w:rPr>
        <w:t>method,</w:t>
      </w:r>
      <w:r w:rsidRPr="00190A17">
        <w:rPr>
          <w:rFonts w:ascii="Times New Roman" w:hAnsi="Times New Roman" w:cs="Times New Roman"/>
          <w:sz w:val="32"/>
          <w:szCs w:val="32"/>
        </w:rPr>
        <w:t xml:space="preserve"> a 48 hour culture of an individual species of bacteria is dried onto a number of small, cylindrical, stainless steel test surfaces called Petri dishes. </w:t>
      </w:r>
      <w:r w:rsidRPr="00190A17">
        <w:rPr>
          <w:rFonts w:ascii="Times New Roman" w:hAnsi="Times New Roman" w:cs="Times New Roman"/>
          <w:b/>
          <w:sz w:val="32"/>
          <w:szCs w:val="32"/>
        </w:rPr>
        <w:t>F</w:t>
      </w:r>
    </w:p>
    <w:p w:rsidR="00C634C5" w:rsidRPr="00190A17" w:rsidRDefault="00C634C5" w:rsidP="000F44B5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 xml:space="preserve">Dilution methods are used to determine the minimum inhibitory concentrations (MICs) of antimicrobial agents. </w:t>
      </w:r>
      <w:r w:rsidRPr="00190A17">
        <w:rPr>
          <w:rFonts w:ascii="Times New Roman" w:hAnsi="Times New Roman" w:cs="Times New Roman"/>
          <w:b/>
          <w:sz w:val="32"/>
          <w:szCs w:val="32"/>
          <w:lang w:val="en-GB"/>
        </w:rPr>
        <w:t>T</w:t>
      </w:r>
    </w:p>
    <w:p w:rsidR="00C634C5" w:rsidRPr="00190A17" w:rsidRDefault="00C634C5" w:rsidP="000F44B5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 xml:space="preserve">The </w:t>
      </w:r>
      <w:r w:rsidRPr="00190A17">
        <w:rPr>
          <w:rFonts w:ascii="Times New Roman" w:hAnsi="Times New Roman" w:cs="Times New Roman"/>
          <w:bCs/>
          <w:sz w:val="32"/>
          <w:szCs w:val="32"/>
          <w:lang w:val="en-GB"/>
        </w:rPr>
        <w:t>MIC</w:t>
      </w:r>
      <w:r w:rsidRPr="00190A17">
        <w:rPr>
          <w:rFonts w:ascii="Times New Roman" w:hAnsi="Times New Roman" w:cs="Times New Roman"/>
          <w:sz w:val="32"/>
          <w:szCs w:val="32"/>
          <w:lang w:val="en-GB"/>
        </w:rPr>
        <w:t xml:space="preserve">is defined as the lowest concentration of disinfectant that inhibits the growth of a microorganism. </w:t>
      </w:r>
      <w:r w:rsidRPr="00190A17">
        <w:rPr>
          <w:rFonts w:ascii="Times New Roman" w:hAnsi="Times New Roman" w:cs="Times New Roman"/>
          <w:b/>
          <w:sz w:val="32"/>
          <w:szCs w:val="32"/>
          <w:lang w:val="en-GB"/>
        </w:rPr>
        <w:t xml:space="preserve"> F</w:t>
      </w:r>
    </w:p>
    <w:p w:rsidR="00C634C5" w:rsidRPr="00190A17" w:rsidRDefault="00C634C5" w:rsidP="000F44B5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 xml:space="preserve">Incubate the inoculated tubes at 35 ± 2 ºC for 16 to 20 hours in an ambient air incubator. </w:t>
      </w:r>
      <w:r w:rsidRPr="00190A17">
        <w:rPr>
          <w:rFonts w:ascii="Times New Roman" w:hAnsi="Times New Roman" w:cs="Times New Roman"/>
          <w:b/>
          <w:sz w:val="32"/>
          <w:szCs w:val="32"/>
          <w:lang w:val="en-GB"/>
        </w:rPr>
        <w:t>T</w:t>
      </w:r>
    </w:p>
    <w:p w:rsidR="00C634C5" w:rsidRPr="00190A17" w:rsidRDefault="00C634C5" w:rsidP="000F44B5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>The highest concentration of antibiotic that prevented growth represented the minimal inhibitory concentration (MIC).</w:t>
      </w:r>
      <w:r w:rsidRPr="00190A17">
        <w:rPr>
          <w:rFonts w:ascii="Times New Roman" w:hAnsi="Times New Roman" w:cs="Times New Roman"/>
          <w:b/>
          <w:sz w:val="32"/>
          <w:szCs w:val="32"/>
          <w:lang w:val="en-GB"/>
        </w:rPr>
        <w:t xml:space="preserve"> F</w:t>
      </w:r>
    </w:p>
    <w:p w:rsidR="00C634C5" w:rsidRPr="00190A17" w:rsidRDefault="00C634C5" w:rsidP="000F44B5">
      <w:pPr>
        <w:pStyle w:val="ListParagraph"/>
        <w:numPr>
          <w:ilvl w:val="0"/>
          <w:numId w:val="42"/>
        </w:num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90A17">
        <w:rPr>
          <w:rFonts w:ascii="Times New Roman" w:hAnsi="Times New Roman" w:cs="Times New Roman"/>
          <w:sz w:val="32"/>
          <w:szCs w:val="32"/>
          <w:lang w:val="en-GB"/>
        </w:rPr>
        <w:t xml:space="preserve">Antimicrobial agent diffuses into the agar and inhibits germination and growth of the test microorganism and then the diameters of inhibition growth zones are measured. </w:t>
      </w:r>
      <w:r w:rsidRPr="00190A17">
        <w:rPr>
          <w:rFonts w:ascii="Times New Roman" w:hAnsi="Times New Roman" w:cs="Times New Roman"/>
          <w:b/>
          <w:sz w:val="32"/>
          <w:szCs w:val="32"/>
          <w:lang w:val="en-GB"/>
        </w:rPr>
        <w:t>T</w:t>
      </w:r>
    </w:p>
    <w:p w:rsidR="002A6C40" w:rsidRPr="00D267F2" w:rsidRDefault="002A6C40" w:rsidP="000F44B5">
      <w:pPr>
        <w:pBdr>
          <w:bottom w:val="thinThickSmallGap" w:sz="24" w:space="1" w:color="auto"/>
        </w:pBdr>
        <w:rPr>
          <w:sz w:val="24"/>
          <w:szCs w:val="24"/>
        </w:rPr>
      </w:pPr>
    </w:p>
    <w:sectPr w:rsidR="002A6C40" w:rsidRPr="00D267F2" w:rsidSect="000F44B5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A11" w:rsidRDefault="00DA5A11" w:rsidP="000F44B5">
      <w:pPr>
        <w:spacing w:after="0" w:line="240" w:lineRule="auto"/>
      </w:pPr>
      <w:r>
        <w:separator/>
      </w:r>
    </w:p>
  </w:endnote>
  <w:endnote w:type="continuationSeparator" w:id="1">
    <w:p w:rsidR="00DA5A11" w:rsidRDefault="00DA5A11" w:rsidP="000F4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1785408"/>
      <w:docPartObj>
        <w:docPartGallery w:val="Page Numbers (Bottom of Page)"/>
        <w:docPartUnique/>
      </w:docPartObj>
    </w:sdtPr>
    <w:sdtContent>
      <w:p w:rsidR="000F44B5" w:rsidRDefault="000F44B5">
        <w:pPr>
          <w:pStyle w:val="Footer"/>
          <w:jc w:val="right"/>
        </w:pPr>
        <w:r>
          <w:t xml:space="preserve">Page | </w:t>
        </w:r>
        <w:r w:rsidR="00157EAD">
          <w:fldChar w:fldCharType="begin"/>
        </w:r>
        <w:r>
          <w:instrText xml:space="preserve"> PAGE   \* MERGEFORMAT </w:instrText>
        </w:r>
        <w:r w:rsidR="00157EAD">
          <w:fldChar w:fldCharType="separate"/>
        </w:r>
        <w:r w:rsidR="00AC24A5">
          <w:rPr>
            <w:noProof/>
          </w:rPr>
          <w:t>1</w:t>
        </w:r>
        <w:r w:rsidR="00157EAD">
          <w:rPr>
            <w:noProof/>
          </w:rPr>
          <w:fldChar w:fldCharType="end"/>
        </w:r>
      </w:p>
    </w:sdtContent>
  </w:sdt>
  <w:p w:rsidR="000F44B5" w:rsidRDefault="000F44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A11" w:rsidRDefault="00DA5A11" w:rsidP="000F44B5">
      <w:pPr>
        <w:spacing w:after="0" w:line="240" w:lineRule="auto"/>
      </w:pPr>
      <w:r>
        <w:separator/>
      </w:r>
    </w:p>
  </w:footnote>
  <w:footnote w:type="continuationSeparator" w:id="1">
    <w:p w:rsidR="00DA5A11" w:rsidRDefault="00DA5A11" w:rsidP="000F4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5734"/>
    <w:multiLevelType w:val="hybridMultilevel"/>
    <w:tmpl w:val="63FAEFAC"/>
    <w:lvl w:ilvl="0" w:tplc="57DE361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3180F8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2CCE9F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BAC367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4E4DEE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3900A2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ADA5F7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D22EC7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9ECF5D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02D54C2E"/>
    <w:multiLevelType w:val="hybridMultilevel"/>
    <w:tmpl w:val="7910E4E0"/>
    <w:lvl w:ilvl="0" w:tplc="0DA26D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AA27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C871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C2DF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60B0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1630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F41E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4257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730FEE"/>
    <w:multiLevelType w:val="hybridMultilevel"/>
    <w:tmpl w:val="AE683EB4"/>
    <w:lvl w:ilvl="0" w:tplc="136C8F8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706784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BFCA33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69642B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0D45A1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A12B1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05299E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FF68FC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C5208C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066F1322"/>
    <w:multiLevelType w:val="hybridMultilevel"/>
    <w:tmpl w:val="6B168E14"/>
    <w:lvl w:ilvl="0" w:tplc="0F4A073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EA6113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22210D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0A6DAE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408BA7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56A26E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7B2D12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E4E9AC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3FCBB8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C09594D"/>
    <w:multiLevelType w:val="hybridMultilevel"/>
    <w:tmpl w:val="5E6E1404"/>
    <w:lvl w:ilvl="0" w:tplc="1DFCA6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F7EC78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A98D44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49ADC2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5FAC3E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226298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876DFB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1B6B8D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946984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0E7A0374"/>
    <w:multiLevelType w:val="hybridMultilevel"/>
    <w:tmpl w:val="C9B6F164"/>
    <w:lvl w:ilvl="0" w:tplc="4A1A52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433B4F"/>
    <w:multiLevelType w:val="hybridMultilevel"/>
    <w:tmpl w:val="2152C2B6"/>
    <w:lvl w:ilvl="0" w:tplc="3FD659C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0ECB3B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DB67A6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E182B1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C0270B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C3078B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45A6AE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F1C201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C94AC4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0FBF3932"/>
    <w:multiLevelType w:val="hybridMultilevel"/>
    <w:tmpl w:val="D5909B28"/>
    <w:lvl w:ilvl="0" w:tplc="EEACDF7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5429D2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C30992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11454A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C1472B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17ABC4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E36FCB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3B8E2A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1AAA71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11534B2C"/>
    <w:multiLevelType w:val="hybridMultilevel"/>
    <w:tmpl w:val="51D251E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2ED3419"/>
    <w:multiLevelType w:val="hybridMultilevel"/>
    <w:tmpl w:val="D24EB3CE"/>
    <w:lvl w:ilvl="0" w:tplc="60B0D2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9E8F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947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06E2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1615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308C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AA17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A8E6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C6BB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585C6E"/>
    <w:multiLevelType w:val="hybridMultilevel"/>
    <w:tmpl w:val="7AF0D6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F82214"/>
    <w:multiLevelType w:val="hybridMultilevel"/>
    <w:tmpl w:val="1878FFAA"/>
    <w:lvl w:ilvl="0" w:tplc="BA5E241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C06E74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C16B65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C20A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C9A616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54AAFA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970471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E4EFAF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CFE20D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1F7636A2"/>
    <w:multiLevelType w:val="hybridMultilevel"/>
    <w:tmpl w:val="42E4909A"/>
    <w:lvl w:ilvl="0" w:tplc="061CD70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8E89A3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C8C557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8E6D04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EE4070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4A80CC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BF4934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6F4537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1F24FF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20A511AF"/>
    <w:multiLevelType w:val="hybridMultilevel"/>
    <w:tmpl w:val="B5865BB0"/>
    <w:lvl w:ilvl="0" w:tplc="4CD856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D83FC8"/>
    <w:multiLevelType w:val="hybridMultilevel"/>
    <w:tmpl w:val="28BAB31A"/>
    <w:lvl w:ilvl="0" w:tplc="9F260D1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1E7D0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78C72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F6C42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C0D06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920BC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6E620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006CCC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688DB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0DF5561"/>
    <w:multiLevelType w:val="hybridMultilevel"/>
    <w:tmpl w:val="6110198A"/>
    <w:lvl w:ilvl="0" w:tplc="0DA26D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DE6AB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AA27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C871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C2DF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60B0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1630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F41E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4257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44E7A63"/>
    <w:multiLevelType w:val="hybridMultilevel"/>
    <w:tmpl w:val="F46C6378"/>
    <w:lvl w:ilvl="0" w:tplc="50B80B2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D02D5B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818BB5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804F02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12085B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F709C3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CB007A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A90857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B24A28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26566A36"/>
    <w:multiLevelType w:val="hybridMultilevel"/>
    <w:tmpl w:val="C696E752"/>
    <w:lvl w:ilvl="0" w:tplc="593EF7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D57A0D"/>
    <w:multiLevelType w:val="hybridMultilevel"/>
    <w:tmpl w:val="CD5E25B2"/>
    <w:lvl w:ilvl="0" w:tplc="805CC7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6F19B0"/>
    <w:multiLevelType w:val="hybridMultilevel"/>
    <w:tmpl w:val="680299A8"/>
    <w:lvl w:ilvl="0" w:tplc="3490E4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AEC18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FC05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2AE2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3286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FE8E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7C0D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7843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A8B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D8639A6"/>
    <w:multiLevelType w:val="hybridMultilevel"/>
    <w:tmpl w:val="B1105588"/>
    <w:lvl w:ilvl="0" w:tplc="D33ADF6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0BEBD9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B8CEFD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A68504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1C41B3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27E95A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B02291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1DA044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7FCA1D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>
    <w:nsid w:val="303E6586"/>
    <w:multiLevelType w:val="hybridMultilevel"/>
    <w:tmpl w:val="3F841D88"/>
    <w:lvl w:ilvl="0" w:tplc="2F50610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F80467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32CAC9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EF4E94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1F6A1D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5B2FB5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C3A852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5B83C8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794997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>
    <w:nsid w:val="30CE7D5F"/>
    <w:multiLevelType w:val="hybridMultilevel"/>
    <w:tmpl w:val="89B092AC"/>
    <w:lvl w:ilvl="0" w:tplc="DCB834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3911F9"/>
    <w:multiLevelType w:val="hybridMultilevel"/>
    <w:tmpl w:val="4C5CF68A"/>
    <w:lvl w:ilvl="0" w:tplc="BB9285B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1D4336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F5CBBD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2B2DF7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2525D9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550D8F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228794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5662C4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A72DF7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4">
    <w:nsid w:val="3FAF6202"/>
    <w:multiLevelType w:val="hybridMultilevel"/>
    <w:tmpl w:val="6576BB44"/>
    <w:lvl w:ilvl="0" w:tplc="970C334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2847B5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4006A6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E1E85D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B44A88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3E67B8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6FCBB2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90E24F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38E94B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5">
    <w:nsid w:val="406D60DF"/>
    <w:multiLevelType w:val="hybridMultilevel"/>
    <w:tmpl w:val="873C7362"/>
    <w:lvl w:ilvl="0" w:tplc="2ADA62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B51C50"/>
    <w:multiLevelType w:val="hybridMultilevel"/>
    <w:tmpl w:val="19727BEC"/>
    <w:lvl w:ilvl="0" w:tplc="6D6AFE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6398A"/>
    <w:multiLevelType w:val="hybridMultilevel"/>
    <w:tmpl w:val="1FFC4EEA"/>
    <w:lvl w:ilvl="0" w:tplc="E152C8F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EA0D59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42598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AC2AEC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374F73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64C797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49AF32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4B27A5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B7850C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>
    <w:nsid w:val="50B033BF"/>
    <w:multiLevelType w:val="hybridMultilevel"/>
    <w:tmpl w:val="C1F692EE"/>
    <w:lvl w:ilvl="0" w:tplc="495CB55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D1E2A7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A2E55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67C661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946A51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4B25BC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120427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0BCC72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A7E2B5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>
    <w:nsid w:val="528C0979"/>
    <w:multiLevelType w:val="hybridMultilevel"/>
    <w:tmpl w:val="D70C708C"/>
    <w:lvl w:ilvl="0" w:tplc="47AE767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126D38"/>
    <w:multiLevelType w:val="hybridMultilevel"/>
    <w:tmpl w:val="98D6B430"/>
    <w:lvl w:ilvl="0" w:tplc="223A671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93699F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53CD92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03E950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714A39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2A6FE2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B28FD2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5AAD18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9E209E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1">
    <w:nsid w:val="54B9724C"/>
    <w:multiLevelType w:val="hybridMultilevel"/>
    <w:tmpl w:val="364C79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1070A6"/>
    <w:multiLevelType w:val="hybridMultilevel"/>
    <w:tmpl w:val="9B5A78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1863F8"/>
    <w:multiLevelType w:val="hybridMultilevel"/>
    <w:tmpl w:val="C5F24EA8"/>
    <w:lvl w:ilvl="0" w:tplc="E512630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35886C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D7021A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AF042E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0C4897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6F2D8A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ABA991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8F0CAA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578D32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>
    <w:nsid w:val="5C671C99"/>
    <w:multiLevelType w:val="hybridMultilevel"/>
    <w:tmpl w:val="8B244C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6E7531"/>
    <w:multiLevelType w:val="hybridMultilevel"/>
    <w:tmpl w:val="385819B6"/>
    <w:lvl w:ilvl="0" w:tplc="B3FC6C7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7B21F8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AE229A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A50E8D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D8E8E5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0DAF4D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DFA774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C14462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A6910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6">
    <w:nsid w:val="62AD4F60"/>
    <w:multiLevelType w:val="hybridMultilevel"/>
    <w:tmpl w:val="BD201A2C"/>
    <w:lvl w:ilvl="0" w:tplc="FF2CCC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6B0646"/>
    <w:multiLevelType w:val="hybridMultilevel"/>
    <w:tmpl w:val="0CF2E452"/>
    <w:lvl w:ilvl="0" w:tplc="D7D8F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552A21"/>
    <w:multiLevelType w:val="hybridMultilevel"/>
    <w:tmpl w:val="EEE8E6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DF03AD"/>
    <w:multiLevelType w:val="hybridMultilevel"/>
    <w:tmpl w:val="6554A162"/>
    <w:lvl w:ilvl="0" w:tplc="9DECDA2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EDE7E4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4C05E6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616BC8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93A15A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188F05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67E654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092999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BF0DFA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0">
    <w:nsid w:val="73EE53FE"/>
    <w:multiLevelType w:val="hybridMultilevel"/>
    <w:tmpl w:val="745E9802"/>
    <w:lvl w:ilvl="0" w:tplc="239C9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F75C6A"/>
    <w:multiLevelType w:val="hybridMultilevel"/>
    <w:tmpl w:val="502C1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"/>
  </w:num>
  <w:num w:numId="3">
    <w:abstractNumId w:val="9"/>
  </w:num>
  <w:num w:numId="4">
    <w:abstractNumId w:val="6"/>
  </w:num>
  <w:num w:numId="5">
    <w:abstractNumId w:val="19"/>
  </w:num>
  <w:num w:numId="6">
    <w:abstractNumId w:val="15"/>
  </w:num>
  <w:num w:numId="7">
    <w:abstractNumId w:val="1"/>
  </w:num>
  <w:num w:numId="8">
    <w:abstractNumId w:val="35"/>
  </w:num>
  <w:num w:numId="9">
    <w:abstractNumId w:val="28"/>
  </w:num>
  <w:num w:numId="10">
    <w:abstractNumId w:val="24"/>
  </w:num>
  <w:num w:numId="11">
    <w:abstractNumId w:val="23"/>
  </w:num>
  <w:num w:numId="12">
    <w:abstractNumId w:val="11"/>
  </w:num>
  <w:num w:numId="13">
    <w:abstractNumId w:val="30"/>
  </w:num>
  <w:num w:numId="14">
    <w:abstractNumId w:val="20"/>
  </w:num>
  <w:num w:numId="15">
    <w:abstractNumId w:val="33"/>
  </w:num>
  <w:num w:numId="16">
    <w:abstractNumId w:val="39"/>
  </w:num>
  <w:num w:numId="17">
    <w:abstractNumId w:val="4"/>
  </w:num>
  <w:num w:numId="18">
    <w:abstractNumId w:val="12"/>
  </w:num>
  <w:num w:numId="19">
    <w:abstractNumId w:val="2"/>
  </w:num>
  <w:num w:numId="20">
    <w:abstractNumId w:val="31"/>
  </w:num>
  <w:num w:numId="21">
    <w:abstractNumId w:val="38"/>
  </w:num>
  <w:num w:numId="22">
    <w:abstractNumId w:val="10"/>
  </w:num>
  <w:num w:numId="23">
    <w:abstractNumId w:val="34"/>
  </w:num>
  <w:num w:numId="24">
    <w:abstractNumId w:val="8"/>
  </w:num>
  <w:num w:numId="25">
    <w:abstractNumId w:val="21"/>
  </w:num>
  <w:num w:numId="26">
    <w:abstractNumId w:val="0"/>
  </w:num>
  <w:num w:numId="27">
    <w:abstractNumId w:val="16"/>
  </w:num>
  <w:num w:numId="28">
    <w:abstractNumId w:val="7"/>
  </w:num>
  <w:num w:numId="29">
    <w:abstractNumId w:val="32"/>
  </w:num>
  <w:num w:numId="30">
    <w:abstractNumId w:val="14"/>
  </w:num>
  <w:num w:numId="31">
    <w:abstractNumId w:val="5"/>
  </w:num>
  <w:num w:numId="32">
    <w:abstractNumId w:val="40"/>
  </w:num>
  <w:num w:numId="33">
    <w:abstractNumId w:val="22"/>
  </w:num>
  <w:num w:numId="34">
    <w:abstractNumId w:val="37"/>
  </w:num>
  <w:num w:numId="35">
    <w:abstractNumId w:val="18"/>
  </w:num>
  <w:num w:numId="36">
    <w:abstractNumId w:val="17"/>
  </w:num>
  <w:num w:numId="37">
    <w:abstractNumId w:val="26"/>
  </w:num>
  <w:num w:numId="38">
    <w:abstractNumId w:val="13"/>
  </w:num>
  <w:num w:numId="39">
    <w:abstractNumId w:val="36"/>
  </w:num>
  <w:num w:numId="40">
    <w:abstractNumId w:val="25"/>
  </w:num>
  <w:num w:numId="41">
    <w:abstractNumId w:val="29"/>
  </w:num>
  <w:num w:numId="42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267F2"/>
    <w:rsid w:val="00044B57"/>
    <w:rsid w:val="00082D98"/>
    <w:rsid w:val="000F3690"/>
    <w:rsid w:val="000F44B5"/>
    <w:rsid w:val="0010096F"/>
    <w:rsid w:val="00157EAD"/>
    <w:rsid w:val="00183A22"/>
    <w:rsid w:val="00190A17"/>
    <w:rsid w:val="001D3E50"/>
    <w:rsid w:val="002A6C40"/>
    <w:rsid w:val="002E16E4"/>
    <w:rsid w:val="0034255A"/>
    <w:rsid w:val="003944D3"/>
    <w:rsid w:val="003E6746"/>
    <w:rsid w:val="003E7FA1"/>
    <w:rsid w:val="0040226B"/>
    <w:rsid w:val="0042075D"/>
    <w:rsid w:val="00525EE6"/>
    <w:rsid w:val="005E5991"/>
    <w:rsid w:val="00696959"/>
    <w:rsid w:val="006F3818"/>
    <w:rsid w:val="0086170E"/>
    <w:rsid w:val="008E30F5"/>
    <w:rsid w:val="00A53E50"/>
    <w:rsid w:val="00A7014A"/>
    <w:rsid w:val="00AC24A5"/>
    <w:rsid w:val="00B236AE"/>
    <w:rsid w:val="00B77E6C"/>
    <w:rsid w:val="00BB6CB5"/>
    <w:rsid w:val="00BF048A"/>
    <w:rsid w:val="00C147F4"/>
    <w:rsid w:val="00C41CD5"/>
    <w:rsid w:val="00C505C1"/>
    <w:rsid w:val="00C634C5"/>
    <w:rsid w:val="00C91401"/>
    <w:rsid w:val="00D267F2"/>
    <w:rsid w:val="00D74849"/>
    <w:rsid w:val="00D76C52"/>
    <w:rsid w:val="00DA5A11"/>
    <w:rsid w:val="00E10F68"/>
    <w:rsid w:val="00E74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C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6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7F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E7FA1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3E674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E67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0F4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44B5"/>
  </w:style>
  <w:style w:type="paragraph" w:styleId="Footer">
    <w:name w:val="footer"/>
    <w:basedOn w:val="Normal"/>
    <w:link w:val="FooterChar"/>
    <w:uiPriority w:val="99"/>
    <w:unhideWhenUsed/>
    <w:rsid w:val="000F4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4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41370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8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6328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6025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372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7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999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02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9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86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57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15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50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6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4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8928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780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1795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424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7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42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1274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72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520111">
          <w:marLeft w:val="14"/>
          <w:marRight w:val="0"/>
          <w:marTop w:val="2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5312">
          <w:marLeft w:val="14"/>
          <w:marRight w:val="0"/>
          <w:marTop w:val="2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376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206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22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8259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9934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0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741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83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78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04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92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8640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03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84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075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5002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24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22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38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4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405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47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9425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886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466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631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907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43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93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07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208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4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36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478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4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02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6451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admin</cp:lastModifiedBy>
  <cp:revision>4</cp:revision>
  <cp:lastPrinted>2019-01-24T03:38:00Z</cp:lastPrinted>
  <dcterms:created xsi:type="dcterms:W3CDTF">2020-03-29T14:41:00Z</dcterms:created>
  <dcterms:modified xsi:type="dcterms:W3CDTF">2020-03-29T14:51:00Z</dcterms:modified>
</cp:coreProperties>
</file>